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618" w:rsidRPr="00C36618" w:rsidRDefault="00F14465" w:rsidP="00C36618">
      <w:pPr>
        <w:shd w:val="clear" w:color="auto" w:fill="FFFFFF"/>
        <w:spacing w:line="315" w:lineRule="atLeast"/>
        <w:ind w:hanging="851"/>
        <w:textAlignment w:val="baseline"/>
        <w:rPr>
          <w:color w:val="2D2D2D"/>
          <w:spacing w:val="2"/>
          <w:sz w:val="21"/>
          <w:szCs w:val="21"/>
        </w:rPr>
      </w:pPr>
      <w:bookmarkStart w:id="0" w:name="_GoBack"/>
      <w:r>
        <w:rPr>
          <w:noProof/>
          <w:color w:val="2D2D2D"/>
          <w:spacing w:val="2"/>
          <w:sz w:val="28"/>
          <w:szCs w:val="28"/>
        </w:rPr>
        <w:drawing>
          <wp:inline distT="0" distB="0" distL="0" distR="0">
            <wp:extent cx="6636327" cy="9124950"/>
            <wp:effectExtent l="0" t="0" r="0" b="0"/>
            <wp:docPr id="1" name="Рисунок 1" descr="C:\Users\химия\Pictures\2023-02-17 99999\9999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имия\Pictures\2023-02-17 99999\99999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2782" cy="9120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C36618" w:rsidRPr="00C36618">
        <w:rPr>
          <w:color w:val="2D2D2D"/>
          <w:spacing w:val="2"/>
          <w:sz w:val="28"/>
          <w:szCs w:val="28"/>
        </w:rPr>
        <w:lastRenderedPageBreak/>
        <w:t>счет бюджетных ассигнований федерального бюджета, бюджетов субъектов Российской Федерации, местных бюджетов, по договорам об образовании, заключаемым при приеме на обучение за счет средств физических и (или) юридических лиц (далее – договор об оказании платных образовательных услуг), а также определяет особенности проведения вступительных испытаний для инвалидов и лиц с ограниченными возможностями здоровья</w:t>
      </w:r>
      <w:r w:rsidR="00C36618" w:rsidRPr="00C36618">
        <w:rPr>
          <w:color w:val="2D2D2D"/>
          <w:spacing w:val="2"/>
          <w:sz w:val="21"/>
          <w:szCs w:val="21"/>
        </w:rPr>
        <w:t>.</w:t>
      </w:r>
      <w:r w:rsidR="00C36618" w:rsidRPr="00C36618">
        <w:rPr>
          <w:color w:val="2D2D2D"/>
          <w:spacing w:val="2"/>
          <w:sz w:val="21"/>
          <w:szCs w:val="21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proofErr w:type="gramStart"/>
      <w:r w:rsidRPr="00C36618">
        <w:rPr>
          <w:color w:val="2D2D2D"/>
          <w:spacing w:val="2"/>
          <w:sz w:val="28"/>
          <w:szCs w:val="28"/>
        </w:rPr>
        <w:t>2.Прием иностранных граждан на обучение в колледж осуществляется за счет бюджетных ассигнований федерального бюджета, бюджетов субъектов Российской Федерации или местных бюджетов в соответствии с международными договорами Российской Федерации, федеральными законами или установленной Правительством Российской Федерации квотой на образование иностранных граждан в Российской Федерации, а также по договорам об оказании платных образовательных услуг.</w:t>
      </w:r>
      <w:r w:rsidRPr="00C36618">
        <w:rPr>
          <w:color w:val="2D2D2D"/>
          <w:spacing w:val="2"/>
          <w:sz w:val="28"/>
          <w:szCs w:val="28"/>
        </w:rPr>
        <w:br/>
      </w:r>
      <w:proofErr w:type="gramEnd"/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 xml:space="preserve">3. Правила приема в колледж на </w:t>
      </w:r>
      <w:proofErr w:type="gramStart"/>
      <w:r w:rsidRPr="00C36618">
        <w:rPr>
          <w:color w:val="2D2D2D"/>
          <w:spacing w:val="2"/>
          <w:sz w:val="28"/>
          <w:szCs w:val="28"/>
        </w:rPr>
        <w:t>обучение по</w:t>
      </w:r>
      <w:proofErr w:type="gramEnd"/>
      <w:r w:rsidRPr="00C36618">
        <w:rPr>
          <w:color w:val="2D2D2D"/>
          <w:spacing w:val="2"/>
          <w:sz w:val="28"/>
          <w:szCs w:val="28"/>
        </w:rPr>
        <w:t xml:space="preserve"> образовательным программам (далее – правила приема) устанавливаются в части, не урегулированной законодательством об образовании, образовательной организацией, самостоятельно.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 xml:space="preserve">4. Прием в колледж лиц для </w:t>
      </w:r>
      <w:proofErr w:type="gramStart"/>
      <w:r w:rsidRPr="00C36618">
        <w:rPr>
          <w:color w:val="2D2D2D"/>
          <w:spacing w:val="2"/>
          <w:sz w:val="28"/>
          <w:szCs w:val="28"/>
        </w:rPr>
        <w:t>обучения по</w:t>
      </w:r>
      <w:proofErr w:type="gramEnd"/>
      <w:r w:rsidRPr="00C36618">
        <w:rPr>
          <w:color w:val="2D2D2D"/>
          <w:spacing w:val="2"/>
          <w:sz w:val="28"/>
          <w:szCs w:val="28"/>
        </w:rPr>
        <w:t xml:space="preserve"> образовательным программам осуществляется по заявлениям лиц, имеющих основное общее или среднее общее образование, если иное не установлено </w:t>
      </w:r>
      <w:r w:rsidRPr="00C36618">
        <w:rPr>
          <w:color w:val="2D2D2D"/>
          <w:spacing w:val="2"/>
          <w:sz w:val="28"/>
          <w:szCs w:val="28"/>
        </w:rPr>
        <w:br/>
        <w:t> 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 xml:space="preserve">5. Прием на </w:t>
      </w:r>
      <w:proofErr w:type="gramStart"/>
      <w:r w:rsidRPr="00C36618">
        <w:rPr>
          <w:color w:val="2D2D2D"/>
          <w:spacing w:val="2"/>
          <w:sz w:val="28"/>
          <w:szCs w:val="28"/>
        </w:rPr>
        <w:t>обучение по</w:t>
      </w:r>
      <w:proofErr w:type="gramEnd"/>
      <w:r w:rsidRPr="00C36618">
        <w:rPr>
          <w:color w:val="2D2D2D"/>
          <w:spacing w:val="2"/>
          <w:sz w:val="28"/>
          <w:szCs w:val="28"/>
        </w:rPr>
        <w:t xml:space="preserve"> образовательным программам за счет бюджетных ассигнований федерального бюджета, бюджетов субъектов Российской Федерации и местных бюджетов является общедоступным, если иное не предусмотрено  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 xml:space="preserve">6. Колледж осуществляет обработку полученных </w:t>
      </w:r>
      <w:proofErr w:type="gramStart"/>
      <w:r w:rsidRPr="00C36618">
        <w:rPr>
          <w:color w:val="2D2D2D"/>
          <w:spacing w:val="2"/>
          <w:sz w:val="28"/>
          <w:szCs w:val="28"/>
        </w:rPr>
        <w:t>в связи с приемом в образовательную организацию персональных данных поступающих в соответствии с требованиями</w:t>
      </w:r>
      <w:proofErr w:type="gramEnd"/>
      <w:r w:rsidRPr="00C36618">
        <w:rPr>
          <w:color w:val="2D2D2D"/>
          <w:spacing w:val="2"/>
          <w:sz w:val="28"/>
          <w:szCs w:val="28"/>
        </w:rPr>
        <w:t xml:space="preserve"> законодательства Российской Федерации в области персональных данных.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7. Организацию приема на обучение в филиале осуществляет приемная комиссия колледжа в порядке, определяемом правилами приема.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 xml:space="preserve">8. Условиями приема на </w:t>
      </w:r>
      <w:proofErr w:type="gramStart"/>
      <w:r w:rsidRPr="00C36618">
        <w:rPr>
          <w:color w:val="2D2D2D"/>
          <w:spacing w:val="2"/>
          <w:sz w:val="28"/>
          <w:szCs w:val="28"/>
        </w:rPr>
        <w:t>обучение по</w:t>
      </w:r>
      <w:proofErr w:type="gramEnd"/>
      <w:r w:rsidRPr="00C36618">
        <w:rPr>
          <w:color w:val="2D2D2D"/>
          <w:spacing w:val="2"/>
          <w:sz w:val="28"/>
          <w:szCs w:val="28"/>
        </w:rPr>
        <w:t xml:space="preserve"> образовательным программам должны быть гарантированы соблюдение права на образование и зачисление из числа поступающих, имеющих соответствующий уровень образования, наиболее способных и подготовленных к освоению образовательной программы соответствующего уровня и соответствующей направленности лиц.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before="375" w:after="225"/>
        <w:textAlignment w:val="baseline"/>
        <w:outlineLvl w:val="2"/>
        <w:rPr>
          <w:b/>
          <w:color w:val="4C4C4C"/>
          <w:spacing w:val="2"/>
          <w:sz w:val="28"/>
          <w:szCs w:val="28"/>
        </w:rPr>
      </w:pPr>
      <w:r w:rsidRPr="00C36618">
        <w:rPr>
          <w:b/>
          <w:color w:val="4C4C4C"/>
          <w:spacing w:val="2"/>
          <w:sz w:val="28"/>
          <w:szCs w:val="28"/>
        </w:rPr>
        <w:lastRenderedPageBreak/>
        <w:t>II. Организация приема в колледж</w:t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 xml:space="preserve">9. Организация приема на </w:t>
      </w:r>
      <w:proofErr w:type="gramStart"/>
      <w:r w:rsidRPr="00C36618">
        <w:rPr>
          <w:color w:val="2D2D2D"/>
          <w:spacing w:val="2"/>
          <w:sz w:val="28"/>
          <w:szCs w:val="28"/>
        </w:rPr>
        <w:t>обучение по</w:t>
      </w:r>
      <w:proofErr w:type="gramEnd"/>
      <w:r w:rsidRPr="00C36618">
        <w:rPr>
          <w:color w:val="2D2D2D"/>
          <w:spacing w:val="2"/>
          <w:sz w:val="28"/>
          <w:szCs w:val="28"/>
        </w:rPr>
        <w:t xml:space="preserve"> образовательным программам осуществляется приемной комиссией колледжа (далее – приемная комиссия).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Председателем приемной комиссии является директор колледжа.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10. Состав, полномочия и порядок деятельности приемной комиссии регламентируются положением о ней, утверждаемым директором колледжа.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11. Работу приемной комиссии и делопроизводство, а также личный прием поступающих и их родителей (законных представителей) организует ответственный секретарь приемной комиссии, который назначается директором Колледжа.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12. При приеме в колледж обеспечиваются соблюдение прав граждан в области образования, установленных законодательством Российской Федерации, гласность и открытость работы приемной комиссии.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1"/>
          <w:szCs w:val="21"/>
        </w:rPr>
      </w:pPr>
      <w:r w:rsidRPr="00C36618">
        <w:rPr>
          <w:color w:val="2D2D2D"/>
          <w:spacing w:val="2"/>
          <w:sz w:val="28"/>
          <w:szCs w:val="28"/>
        </w:rPr>
        <w:t>13. С целью подтверждения достоверности документов, представляемых поступающими, приемная комиссия вправе обращаться в соответствующие государственные (муниципальные) органы и организации.</w:t>
      </w:r>
    </w:p>
    <w:p w:rsidR="00C36618" w:rsidRPr="00C36618" w:rsidRDefault="00C36618" w:rsidP="00C36618">
      <w:pPr>
        <w:shd w:val="clear" w:color="auto" w:fill="FFFFFF"/>
        <w:spacing w:before="375" w:after="225"/>
        <w:textAlignment w:val="baseline"/>
        <w:outlineLvl w:val="2"/>
        <w:rPr>
          <w:b/>
          <w:color w:val="4C4C4C"/>
          <w:spacing w:val="2"/>
          <w:sz w:val="28"/>
          <w:szCs w:val="28"/>
        </w:rPr>
      </w:pPr>
      <w:r w:rsidRPr="00C36618">
        <w:rPr>
          <w:b/>
          <w:color w:val="4C4C4C"/>
          <w:spacing w:val="2"/>
          <w:sz w:val="28"/>
          <w:szCs w:val="28"/>
        </w:rPr>
        <w:t xml:space="preserve">III. Организация информирования </w:t>
      </w:r>
      <w:proofErr w:type="gramStart"/>
      <w:r w:rsidRPr="00C36618">
        <w:rPr>
          <w:b/>
          <w:color w:val="4C4C4C"/>
          <w:spacing w:val="2"/>
          <w:sz w:val="28"/>
          <w:szCs w:val="28"/>
        </w:rPr>
        <w:t>поступающих</w:t>
      </w:r>
      <w:proofErr w:type="gramEnd"/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 xml:space="preserve">14. Колледж объявляет прием </w:t>
      </w:r>
      <w:proofErr w:type="gramStart"/>
      <w:r w:rsidRPr="00C36618">
        <w:rPr>
          <w:color w:val="2D2D2D"/>
          <w:spacing w:val="2"/>
          <w:sz w:val="28"/>
          <w:szCs w:val="28"/>
        </w:rPr>
        <w:t>на обучение по образовательным программам при наличии лицензии на осуществление образовательной деятельности по этим образовательным программам</w:t>
      </w:r>
      <w:proofErr w:type="gramEnd"/>
      <w:r w:rsidRPr="00C36618">
        <w:rPr>
          <w:color w:val="2D2D2D"/>
          <w:spacing w:val="2"/>
          <w:sz w:val="28"/>
          <w:szCs w:val="28"/>
        </w:rPr>
        <w:t xml:space="preserve">. 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 xml:space="preserve">15. </w:t>
      </w:r>
      <w:proofErr w:type="gramStart"/>
      <w:r w:rsidRPr="00C36618">
        <w:rPr>
          <w:color w:val="2D2D2D"/>
          <w:spacing w:val="2"/>
          <w:sz w:val="28"/>
          <w:szCs w:val="28"/>
        </w:rPr>
        <w:t>Колледж обязан ознакомить поступающего и (или) его родителей (законных представителей) со своим уставом, лицензией на осуществление образовательной деятельности, свидетельством о государственной аккредитации,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  <w:r w:rsidRPr="00C36618">
        <w:rPr>
          <w:color w:val="2D2D2D"/>
          <w:spacing w:val="2"/>
          <w:sz w:val="28"/>
          <w:szCs w:val="28"/>
        </w:rPr>
        <w:br/>
      </w:r>
      <w:proofErr w:type="gramEnd"/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 xml:space="preserve">16. </w:t>
      </w:r>
      <w:proofErr w:type="gramStart"/>
      <w:r w:rsidRPr="00C36618">
        <w:rPr>
          <w:color w:val="2D2D2D"/>
          <w:spacing w:val="2"/>
          <w:sz w:val="28"/>
          <w:szCs w:val="28"/>
        </w:rPr>
        <w:t xml:space="preserve">В целях информирования о приеме на обучение колледж размещает информацию на официальном сайте организации в информационно-телекоммуникационной сети «Интернет» (далее – официальный сайт), иными способами с использованием информационно-телекоммуникационной сети «Интернет», а также обеспечивает свободный доступ в здание образовательной организации к информации, размещенной на информационном стенде (табло) приемной комиссии и (или) в электронной информационной системе (далее вместе – информационный </w:t>
      </w:r>
      <w:r w:rsidRPr="00C36618">
        <w:rPr>
          <w:color w:val="2D2D2D"/>
          <w:spacing w:val="2"/>
          <w:sz w:val="28"/>
          <w:szCs w:val="28"/>
        </w:rPr>
        <w:lastRenderedPageBreak/>
        <w:t>стенд).</w:t>
      </w:r>
      <w:r w:rsidRPr="00C36618">
        <w:rPr>
          <w:i/>
          <w:sz w:val="28"/>
          <w:szCs w:val="28"/>
        </w:rPr>
        <w:t xml:space="preserve"> </w:t>
      </w:r>
      <w:proofErr w:type="spellStart"/>
      <w:r w:rsidRPr="00C36618">
        <w:rPr>
          <w:i/>
          <w:sz w:val="28"/>
          <w:szCs w:val="28"/>
          <w:lang w:val="en-US"/>
        </w:rPr>
        <w:t>edu</w:t>
      </w:r>
      <w:proofErr w:type="spellEnd"/>
      <w:r w:rsidRPr="00C36618">
        <w:rPr>
          <w:i/>
          <w:sz w:val="28"/>
          <w:szCs w:val="28"/>
        </w:rPr>
        <w:t>.</w:t>
      </w:r>
      <w:proofErr w:type="spellStart"/>
      <w:r w:rsidRPr="00C36618">
        <w:rPr>
          <w:i/>
          <w:sz w:val="28"/>
          <w:szCs w:val="28"/>
          <w:lang w:val="en-US"/>
        </w:rPr>
        <w:t>tatar</w:t>
      </w:r>
      <w:proofErr w:type="spellEnd"/>
      <w:r w:rsidRPr="00C36618">
        <w:rPr>
          <w:i/>
          <w:sz w:val="28"/>
          <w:szCs w:val="28"/>
        </w:rPr>
        <w:t>.</w:t>
      </w:r>
      <w:proofErr w:type="spellStart"/>
      <w:r w:rsidRPr="00C36618">
        <w:rPr>
          <w:i/>
          <w:sz w:val="28"/>
          <w:szCs w:val="28"/>
          <w:lang w:val="en-US"/>
        </w:rPr>
        <w:t>ru</w:t>
      </w:r>
      <w:proofErr w:type="spellEnd"/>
      <w:r w:rsidRPr="00C36618">
        <w:rPr>
          <w:color w:val="2D2D2D"/>
          <w:spacing w:val="2"/>
          <w:sz w:val="28"/>
          <w:szCs w:val="28"/>
        </w:rPr>
        <w:br/>
      </w:r>
      <w:proofErr w:type="gramEnd"/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17. Приемная комиссия на официальном сайте колледжа и информационном стенде до начала приема документов размещает следующую информацию: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17.1. Не позднее 1 марта: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правила приема в колледж;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 xml:space="preserve">условия приема на </w:t>
      </w:r>
      <w:proofErr w:type="gramStart"/>
      <w:r w:rsidRPr="00C36618">
        <w:rPr>
          <w:color w:val="2D2D2D"/>
          <w:spacing w:val="2"/>
          <w:sz w:val="28"/>
          <w:szCs w:val="28"/>
        </w:rPr>
        <w:t>обучение по договорам</w:t>
      </w:r>
      <w:proofErr w:type="gramEnd"/>
      <w:r w:rsidRPr="00C36618">
        <w:rPr>
          <w:color w:val="2D2D2D"/>
          <w:spacing w:val="2"/>
          <w:sz w:val="28"/>
          <w:szCs w:val="28"/>
        </w:rPr>
        <w:t xml:space="preserve"> об оказании платных образовательных услуг;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перечень специальностей (профессий), по которым колледж объявляет прием в соответствии с лицензией на осуществление образовательной деятельности (с указанием форм обучения (</w:t>
      </w:r>
      <w:proofErr w:type="gramStart"/>
      <w:r w:rsidRPr="00C36618">
        <w:rPr>
          <w:color w:val="2D2D2D"/>
          <w:spacing w:val="2"/>
          <w:sz w:val="28"/>
          <w:szCs w:val="28"/>
        </w:rPr>
        <w:t>очная</w:t>
      </w:r>
      <w:proofErr w:type="gramEnd"/>
      <w:r w:rsidRPr="00C36618">
        <w:rPr>
          <w:color w:val="2D2D2D"/>
          <w:spacing w:val="2"/>
          <w:sz w:val="28"/>
          <w:szCs w:val="28"/>
        </w:rPr>
        <w:t>);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требования к уровню образования, которое необходимо для поступления (основное общее или среднее общее образование;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информацию о возможности приема заявлений и необходимых документов, предусмотренных настоящим Порядком, в электронной форме;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 xml:space="preserve">информацию о необходимости (отсутствии необходимости) прохождения </w:t>
      </w:r>
      <w:proofErr w:type="gramStart"/>
      <w:r w:rsidRPr="00C36618">
        <w:rPr>
          <w:color w:val="2D2D2D"/>
          <w:spacing w:val="2"/>
          <w:sz w:val="28"/>
          <w:szCs w:val="28"/>
        </w:rPr>
        <w:t>поступающими</w:t>
      </w:r>
      <w:proofErr w:type="gramEnd"/>
      <w:r w:rsidRPr="00C36618">
        <w:rPr>
          <w:color w:val="2D2D2D"/>
          <w:spacing w:val="2"/>
          <w:sz w:val="28"/>
          <w:szCs w:val="28"/>
        </w:rPr>
        <w:t xml:space="preserve"> обязательного предварительного медицинского осмотра (обследования); в случае необходимости прохождения указанного осмотра – с указанием перечня врачей-специалистов, перечня лабораторных и функциональных исследований, перечня общих и дополнительных медицинских противопоказаний;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17.2. Не позднее 1 июня: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общее количество мест для приема по каждой специальности (профессии), в том числе по различным формам обучения;</w:t>
      </w:r>
      <w:r w:rsidRPr="00C36618">
        <w:rPr>
          <w:color w:val="2D2D2D"/>
          <w:spacing w:val="2"/>
          <w:sz w:val="28"/>
          <w:szCs w:val="28"/>
        </w:rPr>
        <w:br/>
      </w:r>
    </w:p>
    <w:tbl>
      <w:tblPr>
        <w:tblW w:w="10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66"/>
        <w:gridCol w:w="1418"/>
        <w:gridCol w:w="1277"/>
        <w:gridCol w:w="724"/>
      </w:tblGrid>
      <w:tr w:rsidR="00C36618" w:rsidRPr="00C36618" w:rsidTr="00FB0296">
        <w:trPr>
          <w:trHeight w:val="261"/>
        </w:trPr>
        <w:tc>
          <w:tcPr>
            <w:tcW w:w="6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36618" w:rsidRPr="00C36618" w:rsidRDefault="00C36618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 w:rsidRPr="00C36618">
              <w:rPr>
                <w:sz w:val="28"/>
                <w:szCs w:val="28"/>
              </w:rPr>
              <w:t xml:space="preserve">Специальность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36618" w:rsidRPr="00C36618" w:rsidRDefault="00C36618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 w:rsidRPr="00C36618">
              <w:rPr>
                <w:sz w:val="28"/>
                <w:szCs w:val="28"/>
              </w:rPr>
              <w:t xml:space="preserve">Форма обучения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6618" w:rsidRPr="00C36618" w:rsidRDefault="00C36618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 w:rsidRPr="00C36618">
              <w:rPr>
                <w:sz w:val="28"/>
                <w:szCs w:val="28"/>
              </w:rPr>
              <w:t xml:space="preserve">Срок </w:t>
            </w:r>
          </w:p>
          <w:p w:rsidR="00C36618" w:rsidRPr="00C36618" w:rsidRDefault="00C36618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 w:rsidRPr="00C36618">
              <w:rPr>
                <w:sz w:val="28"/>
                <w:szCs w:val="28"/>
              </w:rPr>
              <w:t>обучения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36618" w:rsidRPr="00C36618" w:rsidRDefault="00C36618">
            <w:pPr>
              <w:spacing w:line="276" w:lineRule="auto"/>
              <w:rPr>
                <w:sz w:val="28"/>
                <w:szCs w:val="28"/>
              </w:rPr>
            </w:pPr>
            <w:r w:rsidRPr="00C36618">
              <w:rPr>
                <w:sz w:val="28"/>
                <w:szCs w:val="28"/>
              </w:rPr>
              <w:t>Прием</w:t>
            </w:r>
          </w:p>
          <w:p w:rsidR="00C36618" w:rsidRPr="00C36618" w:rsidRDefault="00C36618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</w:p>
        </w:tc>
      </w:tr>
      <w:tr w:rsidR="00C36618" w:rsidRPr="00C36618" w:rsidTr="00FB0296">
        <w:trPr>
          <w:trHeight w:val="88"/>
        </w:trPr>
        <w:tc>
          <w:tcPr>
            <w:tcW w:w="101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6618" w:rsidRPr="00C36618" w:rsidRDefault="00C36618">
            <w:pPr>
              <w:tabs>
                <w:tab w:val="left" w:pos="1843"/>
              </w:tabs>
              <w:spacing w:line="276" w:lineRule="auto"/>
              <w:rPr>
                <w:i/>
                <w:sz w:val="28"/>
                <w:szCs w:val="28"/>
              </w:rPr>
            </w:pPr>
            <w:r w:rsidRPr="00C36618">
              <w:rPr>
                <w:i/>
                <w:sz w:val="28"/>
                <w:szCs w:val="28"/>
              </w:rPr>
              <w:t>На базе основного общего образования (9 классов)</w:t>
            </w:r>
          </w:p>
          <w:p w:rsidR="00C36618" w:rsidRPr="00C36618" w:rsidRDefault="00C36618">
            <w:pPr>
              <w:tabs>
                <w:tab w:val="left" w:pos="1843"/>
              </w:tabs>
              <w:spacing w:line="276" w:lineRule="auto"/>
              <w:rPr>
                <w:i/>
                <w:sz w:val="28"/>
                <w:szCs w:val="28"/>
                <w:lang w:val="tt-RU"/>
              </w:rPr>
            </w:pPr>
            <w:r w:rsidRPr="00C36618">
              <w:rPr>
                <w:i/>
                <w:sz w:val="28"/>
                <w:szCs w:val="28"/>
              </w:rPr>
              <w:t xml:space="preserve"> (на бюджетной основе)</w:t>
            </w:r>
          </w:p>
        </w:tc>
      </w:tr>
      <w:tr w:rsidR="00C36618" w:rsidRPr="00C36618" w:rsidTr="00FB0296">
        <w:trPr>
          <w:trHeight w:val="274"/>
        </w:trPr>
        <w:tc>
          <w:tcPr>
            <w:tcW w:w="67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36618" w:rsidRPr="00C36618" w:rsidRDefault="00C36618">
            <w:pPr>
              <w:spacing w:after="200" w:line="276" w:lineRule="auto"/>
              <w:contextualSpacing/>
              <w:rPr>
                <w:sz w:val="28"/>
                <w:szCs w:val="28"/>
              </w:rPr>
            </w:pPr>
            <w:proofErr w:type="gramStart"/>
            <w:r w:rsidRPr="00C36618">
              <w:rPr>
                <w:sz w:val="28"/>
                <w:szCs w:val="28"/>
              </w:rPr>
              <w:t>35.02.16 Эксплуатация и ремонт с/х техники</w:t>
            </w:r>
            <w:r w:rsidRPr="00C36618">
              <w:rPr>
                <w:rFonts w:eastAsia="Calibri"/>
                <w:sz w:val="28"/>
                <w:szCs w:val="28"/>
                <w:lang w:eastAsia="en-US"/>
              </w:rPr>
              <w:t xml:space="preserve"> хозяйства </w:t>
            </w:r>
            <w:r w:rsidRPr="00C36618">
              <w:rPr>
                <w:rFonts w:eastAsia="Calibri"/>
                <w:b/>
                <w:sz w:val="28"/>
                <w:szCs w:val="28"/>
                <w:lang w:eastAsia="en-US"/>
              </w:rPr>
              <w:t xml:space="preserve"> (</w:t>
            </w:r>
            <w:r w:rsidRPr="00C36618">
              <w:rPr>
                <w:rFonts w:eastAsia="Calibri"/>
                <w:sz w:val="28"/>
                <w:szCs w:val="28"/>
                <w:lang w:eastAsia="en-US"/>
              </w:rPr>
              <w:t>техник-механик,</w:t>
            </w:r>
            <w:r w:rsidRPr="00C36618">
              <w:rPr>
                <w:rFonts w:eastAsia="Calibri"/>
                <w:b/>
                <w:sz w:val="28"/>
                <w:szCs w:val="28"/>
                <w:lang w:eastAsia="en-US"/>
              </w:rPr>
              <w:t xml:space="preserve"> </w:t>
            </w:r>
            <w:r w:rsidRPr="00C36618">
              <w:rPr>
                <w:rFonts w:eastAsia="Calibri"/>
                <w:sz w:val="28"/>
                <w:szCs w:val="28"/>
                <w:lang w:eastAsia="en-US"/>
              </w:rPr>
              <w:t>тракторист машинист с/х производства,  кат:</w:t>
            </w:r>
            <w:proofErr w:type="gramEnd"/>
            <w:r w:rsidRPr="00C36618">
              <w:rPr>
                <w:rFonts w:eastAsia="Calibri"/>
                <w:sz w:val="28"/>
                <w:szCs w:val="28"/>
                <w:lang w:eastAsia="en-US"/>
              </w:rPr>
              <w:t xml:space="preserve"> «В», «С», «Е», «F» «D»; водитель автомобиля кат: </w:t>
            </w:r>
            <w:proofErr w:type="gramStart"/>
            <w:r w:rsidRPr="00C36618">
              <w:rPr>
                <w:rFonts w:eastAsia="Calibri"/>
                <w:sz w:val="28"/>
                <w:szCs w:val="28"/>
                <w:lang w:eastAsia="en-US"/>
              </w:rPr>
              <w:t>«В», «С»)</w:t>
            </w:r>
            <w:proofErr w:type="gramEnd"/>
          </w:p>
          <w:p w:rsidR="00C36618" w:rsidRPr="00C36618" w:rsidRDefault="00C36618">
            <w:pPr>
              <w:spacing w:after="200" w:line="276" w:lineRule="auto"/>
              <w:contextualSpacing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36618" w:rsidRPr="00C36618" w:rsidRDefault="00C36618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 w:rsidRPr="00C36618">
              <w:rPr>
                <w:sz w:val="28"/>
                <w:szCs w:val="28"/>
              </w:rPr>
              <w:lastRenderedPageBreak/>
              <w:t>Очная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618" w:rsidRPr="00C36618" w:rsidRDefault="009854F3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C36618" w:rsidRPr="00C36618">
              <w:rPr>
                <w:sz w:val="28"/>
                <w:szCs w:val="28"/>
              </w:rPr>
              <w:t xml:space="preserve"> года</w:t>
            </w:r>
          </w:p>
          <w:p w:rsidR="00C36618" w:rsidRPr="00C36618" w:rsidRDefault="00C36618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 w:rsidRPr="00C36618">
              <w:rPr>
                <w:sz w:val="28"/>
                <w:szCs w:val="28"/>
              </w:rPr>
              <w:t>10 месяцев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36618" w:rsidRPr="00C36618" w:rsidRDefault="00C36618">
            <w:pPr>
              <w:spacing w:line="276" w:lineRule="auto"/>
              <w:rPr>
                <w:sz w:val="28"/>
                <w:szCs w:val="28"/>
              </w:rPr>
            </w:pPr>
            <w:r w:rsidRPr="00C36618">
              <w:rPr>
                <w:sz w:val="28"/>
                <w:szCs w:val="28"/>
              </w:rPr>
              <w:t>25</w:t>
            </w:r>
          </w:p>
        </w:tc>
      </w:tr>
      <w:tr w:rsidR="00C36618" w:rsidRPr="00C36618" w:rsidTr="00FB0296">
        <w:trPr>
          <w:trHeight w:val="216"/>
        </w:trPr>
        <w:tc>
          <w:tcPr>
            <w:tcW w:w="67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36618" w:rsidRPr="00C36618" w:rsidRDefault="00C36618">
            <w:pPr>
              <w:spacing w:line="276" w:lineRule="auto"/>
              <w:rPr>
                <w:rFonts w:eastAsia="Calibri"/>
                <w:b/>
                <w:sz w:val="28"/>
                <w:szCs w:val="28"/>
                <w:lang w:eastAsia="en-US"/>
              </w:rPr>
            </w:pPr>
            <w:proofErr w:type="gramStart"/>
            <w:r w:rsidRPr="00C36618">
              <w:rPr>
                <w:sz w:val="28"/>
                <w:szCs w:val="28"/>
              </w:rPr>
              <w:lastRenderedPageBreak/>
              <w:t xml:space="preserve">43.02.15 </w:t>
            </w:r>
            <w:r w:rsidRPr="00C36618">
              <w:rPr>
                <w:rFonts w:eastAsia="Calibri"/>
                <w:sz w:val="28"/>
                <w:szCs w:val="28"/>
                <w:lang w:eastAsia="en-US"/>
              </w:rPr>
              <w:t xml:space="preserve">Поварское и кондитерское дело </w:t>
            </w:r>
            <w:r w:rsidRPr="00C36618">
              <w:rPr>
                <w:rFonts w:eastAsia="Calibri"/>
                <w:b/>
                <w:sz w:val="28"/>
                <w:szCs w:val="28"/>
                <w:lang w:eastAsia="en-US"/>
              </w:rPr>
              <w:t xml:space="preserve"> (</w:t>
            </w:r>
            <w:r w:rsidR="002D711E">
              <w:rPr>
                <w:rFonts w:eastAsia="Calibri"/>
                <w:sz w:val="28"/>
                <w:szCs w:val="28"/>
                <w:lang w:eastAsia="en-US"/>
              </w:rPr>
              <w:t>специалист по поварскому и кондитерскому делу)</w:t>
            </w:r>
            <w:r w:rsidRPr="00C36618">
              <w:rPr>
                <w:rFonts w:eastAsia="Calibri"/>
                <w:sz w:val="28"/>
                <w:szCs w:val="28"/>
                <w:lang w:eastAsia="en-US"/>
              </w:rPr>
              <w:t>)</w:t>
            </w:r>
            <w:proofErr w:type="gram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36618" w:rsidRPr="00C36618" w:rsidRDefault="00C36618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 w:rsidRPr="00C36618">
              <w:rPr>
                <w:sz w:val="28"/>
                <w:szCs w:val="28"/>
              </w:rPr>
              <w:t>Очная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618" w:rsidRPr="00C36618" w:rsidRDefault="00C36618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 w:rsidRPr="00C36618">
              <w:rPr>
                <w:sz w:val="28"/>
                <w:szCs w:val="28"/>
              </w:rPr>
              <w:t>3 года</w:t>
            </w:r>
          </w:p>
          <w:p w:rsidR="00C36618" w:rsidRPr="00C36618" w:rsidRDefault="00C36618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 w:rsidRPr="00C36618">
              <w:rPr>
                <w:sz w:val="28"/>
                <w:szCs w:val="28"/>
              </w:rPr>
              <w:t>10 месяцев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36618" w:rsidRPr="00C36618" w:rsidRDefault="00FB0296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  <w:p w:rsidR="00C36618" w:rsidRPr="00C36618" w:rsidRDefault="00C36618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</w:p>
        </w:tc>
      </w:tr>
      <w:tr w:rsidR="00FB0296" w:rsidRPr="00C36618" w:rsidTr="00FB0296">
        <w:trPr>
          <w:trHeight w:val="216"/>
        </w:trPr>
        <w:tc>
          <w:tcPr>
            <w:tcW w:w="67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0296" w:rsidRPr="00C36618" w:rsidRDefault="006F3EEE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23.02.07</w:t>
            </w:r>
            <w:r w:rsidR="00AF2C04">
              <w:rPr>
                <w:sz w:val="28"/>
                <w:szCs w:val="28"/>
              </w:rPr>
              <w:t xml:space="preserve"> </w:t>
            </w:r>
            <w:r w:rsidR="00FB0296">
              <w:rPr>
                <w:sz w:val="28"/>
                <w:szCs w:val="28"/>
              </w:rPr>
              <w:t>Техническое обслуживание и ремонт двигателей, систем и агрегатов</w:t>
            </w:r>
            <w:r w:rsidR="00AF2C04">
              <w:rPr>
                <w:sz w:val="28"/>
                <w:szCs w:val="28"/>
              </w:rPr>
              <w:t xml:space="preserve"> (техник)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0296" w:rsidRPr="00C36618" w:rsidRDefault="00FB0296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 w:rsidRPr="00C36618">
              <w:rPr>
                <w:sz w:val="28"/>
                <w:szCs w:val="28"/>
              </w:rPr>
              <w:t>Очная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FB0296" w:rsidRPr="00C36618" w:rsidRDefault="00FB0296" w:rsidP="00FB0296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 w:rsidRPr="00C36618">
              <w:rPr>
                <w:sz w:val="28"/>
                <w:szCs w:val="28"/>
              </w:rPr>
              <w:t>3 года</w:t>
            </w:r>
          </w:p>
          <w:p w:rsidR="00FB0296" w:rsidRPr="00C36618" w:rsidRDefault="00FB0296" w:rsidP="00FB0296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 w:rsidRPr="00C36618">
              <w:rPr>
                <w:sz w:val="28"/>
                <w:szCs w:val="28"/>
              </w:rPr>
              <w:t>10 месяцев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B0296" w:rsidRDefault="00DA49A9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C36618" w:rsidRPr="00C36618" w:rsidTr="00FB0296">
        <w:trPr>
          <w:trHeight w:val="255"/>
        </w:trPr>
        <w:tc>
          <w:tcPr>
            <w:tcW w:w="1018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36618" w:rsidRPr="00C36618" w:rsidRDefault="00C36618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 w:rsidRPr="00C36618">
              <w:rPr>
                <w:sz w:val="28"/>
                <w:szCs w:val="28"/>
              </w:rPr>
              <w:t>Филиал № 1</w:t>
            </w:r>
          </w:p>
        </w:tc>
      </w:tr>
      <w:tr w:rsidR="00C36618" w:rsidRPr="00C36618" w:rsidTr="00FB0296">
        <w:trPr>
          <w:trHeight w:val="255"/>
        </w:trPr>
        <w:tc>
          <w:tcPr>
            <w:tcW w:w="67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36618" w:rsidRPr="00C36618" w:rsidRDefault="00C36618">
            <w:pPr>
              <w:tabs>
                <w:tab w:val="left" w:pos="1843"/>
              </w:tabs>
              <w:spacing w:line="276" w:lineRule="auto"/>
              <w:rPr>
                <w:color w:val="000000"/>
                <w:sz w:val="28"/>
                <w:szCs w:val="28"/>
              </w:rPr>
            </w:pPr>
            <w:r w:rsidRPr="00C36618">
              <w:rPr>
                <w:color w:val="000000"/>
                <w:sz w:val="28"/>
                <w:szCs w:val="28"/>
              </w:rPr>
              <w:t>08.01.07 Мастер общестроительных работ (каменщик; электросварщик ручной сварки)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36618" w:rsidRPr="00C36618" w:rsidRDefault="00C36618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 w:rsidRPr="00C36618">
              <w:rPr>
                <w:sz w:val="28"/>
                <w:szCs w:val="28"/>
              </w:rPr>
              <w:t>Очная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36618" w:rsidRPr="00C36618" w:rsidRDefault="00FB0296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9854F3">
              <w:rPr>
                <w:sz w:val="28"/>
                <w:szCs w:val="28"/>
              </w:rPr>
              <w:t xml:space="preserve"> год</w:t>
            </w:r>
          </w:p>
          <w:p w:rsidR="00C36618" w:rsidRPr="00C36618" w:rsidRDefault="00C36618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 w:rsidRPr="00C36618">
              <w:rPr>
                <w:sz w:val="28"/>
                <w:szCs w:val="28"/>
              </w:rPr>
              <w:t>10 месяцев</w:t>
            </w:r>
          </w:p>
          <w:p w:rsidR="00C36618" w:rsidRPr="00C36618" w:rsidRDefault="00C36618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36618" w:rsidRPr="00C36618" w:rsidRDefault="00FB0296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</w:tr>
      <w:tr w:rsidR="006F3EEE" w:rsidRPr="00C36618" w:rsidTr="00FB0296">
        <w:trPr>
          <w:trHeight w:val="255"/>
        </w:trPr>
        <w:tc>
          <w:tcPr>
            <w:tcW w:w="67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F3EEE" w:rsidRDefault="00DA49A9">
            <w:pPr>
              <w:tabs>
                <w:tab w:val="left" w:pos="1843"/>
              </w:tabs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17531</w:t>
            </w:r>
            <w:r w:rsidR="006F3EEE">
              <w:rPr>
                <w:color w:val="000000"/>
                <w:sz w:val="28"/>
                <w:szCs w:val="28"/>
              </w:rPr>
              <w:t xml:space="preserve"> Профессиональная под</w:t>
            </w:r>
            <w:r>
              <w:rPr>
                <w:color w:val="000000"/>
                <w:sz w:val="28"/>
                <w:szCs w:val="28"/>
              </w:rPr>
              <w:t xml:space="preserve">готовка (коррекционная) </w:t>
            </w:r>
          </w:p>
          <w:p w:rsidR="00DA49A9" w:rsidRPr="00C36618" w:rsidRDefault="00DA49A9">
            <w:pPr>
              <w:tabs>
                <w:tab w:val="left" w:pos="1843"/>
              </w:tabs>
              <w:spacing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Рабочий зеленого хозяйства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F3EEE" w:rsidRPr="00C36618" w:rsidRDefault="006F3EEE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Очная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F3EEE" w:rsidRPr="00C36618" w:rsidRDefault="006F3EEE" w:rsidP="006F3EEE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год</w:t>
            </w:r>
          </w:p>
          <w:p w:rsidR="006F3EEE" w:rsidRPr="00C36618" w:rsidRDefault="006F3EEE" w:rsidP="006F3EEE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 w:rsidRPr="00C36618">
              <w:rPr>
                <w:sz w:val="28"/>
                <w:szCs w:val="28"/>
              </w:rPr>
              <w:t>10 месяцев</w:t>
            </w:r>
          </w:p>
          <w:p w:rsidR="006F3EEE" w:rsidRDefault="006F3EEE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F3EEE" w:rsidRDefault="00DA49A9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C36618" w:rsidRPr="00C36618" w:rsidTr="00FB0296">
        <w:trPr>
          <w:trHeight w:val="255"/>
        </w:trPr>
        <w:tc>
          <w:tcPr>
            <w:tcW w:w="1018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36618" w:rsidRPr="00C36618" w:rsidRDefault="00C36618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 w:rsidRPr="00C36618">
              <w:rPr>
                <w:sz w:val="28"/>
                <w:szCs w:val="28"/>
              </w:rPr>
              <w:t>Филиал №2</w:t>
            </w:r>
          </w:p>
        </w:tc>
      </w:tr>
      <w:tr w:rsidR="00C36618" w:rsidRPr="00C36618" w:rsidTr="00FB0296">
        <w:trPr>
          <w:trHeight w:val="255"/>
        </w:trPr>
        <w:tc>
          <w:tcPr>
            <w:tcW w:w="67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36618" w:rsidRPr="00C36618" w:rsidRDefault="00C36618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 w:rsidRPr="00C36618">
              <w:rPr>
                <w:sz w:val="28"/>
                <w:szCs w:val="28"/>
              </w:rPr>
              <w:t>35.01.11 Мастер сельскохозяйственного производства</w:t>
            </w:r>
          </w:p>
          <w:p w:rsidR="00C36618" w:rsidRPr="00C36618" w:rsidRDefault="00C36618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proofErr w:type="gramStart"/>
            <w:r w:rsidRPr="00C36618">
              <w:rPr>
                <w:sz w:val="28"/>
                <w:szCs w:val="28"/>
              </w:rPr>
              <w:t xml:space="preserve">(слесарь по ремонту с/х машин и оборудования; </w:t>
            </w:r>
            <w:r w:rsidRPr="00C36618">
              <w:rPr>
                <w:color w:val="000000"/>
                <w:sz w:val="28"/>
                <w:szCs w:val="28"/>
              </w:rPr>
              <w:t>тракторист-машинист с/х производства кат:</w:t>
            </w:r>
            <w:proofErr w:type="gramEnd"/>
            <w:r w:rsidRPr="00C36618">
              <w:rPr>
                <w:color w:val="000000"/>
                <w:sz w:val="28"/>
                <w:szCs w:val="28"/>
              </w:rPr>
              <w:t xml:space="preserve"> «В»</w:t>
            </w:r>
            <w:proofErr w:type="gramStart"/>
            <w:r w:rsidRPr="00C36618">
              <w:rPr>
                <w:color w:val="000000"/>
                <w:sz w:val="28"/>
                <w:szCs w:val="28"/>
              </w:rPr>
              <w:t>,»</w:t>
            </w:r>
            <w:proofErr w:type="gramEnd"/>
            <w:r w:rsidRPr="00C36618">
              <w:rPr>
                <w:color w:val="000000"/>
                <w:sz w:val="28"/>
                <w:szCs w:val="28"/>
              </w:rPr>
              <w:t>С»,»Е», «</w:t>
            </w:r>
            <w:r w:rsidRPr="00C36618">
              <w:rPr>
                <w:rFonts w:eastAsia="Calibri"/>
                <w:sz w:val="28"/>
                <w:szCs w:val="28"/>
                <w:lang w:eastAsia="en-US"/>
              </w:rPr>
              <w:t xml:space="preserve">F» «D»; оператор животноводческих комплексов и механизированных ферм; водитель автомобиля </w:t>
            </w:r>
            <w:r w:rsidRPr="00C36618">
              <w:rPr>
                <w:color w:val="000000"/>
                <w:sz w:val="28"/>
                <w:szCs w:val="28"/>
              </w:rPr>
              <w:t xml:space="preserve"> «В»,»С»</w:t>
            </w:r>
            <w:r w:rsidR="00323989"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36618" w:rsidRPr="00C36618" w:rsidRDefault="00C36618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 w:rsidRPr="00C36618">
              <w:rPr>
                <w:sz w:val="28"/>
                <w:szCs w:val="28"/>
              </w:rPr>
              <w:t>Очная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618" w:rsidRPr="00C36618" w:rsidRDefault="00FB0296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9854F3">
              <w:rPr>
                <w:sz w:val="28"/>
                <w:szCs w:val="28"/>
              </w:rPr>
              <w:t xml:space="preserve"> год</w:t>
            </w:r>
          </w:p>
          <w:p w:rsidR="00C36618" w:rsidRPr="00C36618" w:rsidRDefault="00C36618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 w:rsidRPr="00C36618">
              <w:rPr>
                <w:sz w:val="28"/>
                <w:szCs w:val="28"/>
              </w:rPr>
              <w:t>10 месяцев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36618" w:rsidRPr="00C36618" w:rsidRDefault="00FB0296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  <w:p w:rsidR="00C36618" w:rsidRPr="00C36618" w:rsidRDefault="00C36618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</w:p>
        </w:tc>
      </w:tr>
      <w:tr w:rsidR="00FB0296" w:rsidRPr="00C36618" w:rsidTr="00FB0296">
        <w:trPr>
          <w:trHeight w:val="255"/>
        </w:trPr>
        <w:tc>
          <w:tcPr>
            <w:tcW w:w="67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0296" w:rsidRPr="00C36618" w:rsidRDefault="006F3EEE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43.01.09 </w:t>
            </w:r>
            <w:r w:rsidR="00FB0296">
              <w:rPr>
                <w:sz w:val="28"/>
                <w:szCs w:val="28"/>
              </w:rPr>
              <w:t xml:space="preserve">Повар, кондитер </w:t>
            </w:r>
            <w:r w:rsidR="002D711E">
              <w:rPr>
                <w:sz w:val="28"/>
                <w:szCs w:val="28"/>
              </w:rPr>
              <w:t xml:space="preserve"> (повар кондитер</w:t>
            </w:r>
            <w:r w:rsidR="00AF2C04">
              <w:rPr>
                <w:sz w:val="28"/>
                <w:szCs w:val="28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B0296" w:rsidRPr="00C36618" w:rsidRDefault="00FB0296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 w:rsidRPr="00C36618">
              <w:rPr>
                <w:sz w:val="28"/>
                <w:szCs w:val="28"/>
              </w:rPr>
              <w:t>Очная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FB0296" w:rsidRPr="00C36618" w:rsidRDefault="00DA49A9" w:rsidP="00FB0296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9854F3">
              <w:rPr>
                <w:sz w:val="28"/>
                <w:szCs w:val="28"/>
              </w:rPr>
              <w:t xml:space="preserve"> год</w:t>
            </w:r>
            <w:r>
              <w:rPr>
                <w:sz w:val="28"/>
                <w:szCs w:val="28"/>
              </w:rPr>
              <w:t>а</w:t>
            </w:r>
          </w:p>
          <w:p w:rsidR="00FB0296" w:rsidRDefault="00FB0296" w:rsidP="00FB0296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 w:rsidRPr="00C36618">
              <w:rPr>
                <w:sz w:val="28"/>
                <w:szCs w:val="28"/>
              </w:rPr>
              <w:t>10 месяцев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B0296" w:rsidRDefault="00FB0296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</w:tr>
      <w:tr w:rsidR="006F3EEE" w:rsidRPr="00C36618" w:rsidTr="00FB0296">
        <w:trPr>
          <w:trHeight w:val="255"/>
        </w:trPr>
        <w:tc>
          <w:tcPr>
            <w:tcW w:w="676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F3EEE" w:rsidRDefault="00DA49A9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17531 </w:t>
            </w:r>
            <w:r w:rsidR="006F3EEE">
              <w:rPr>
                <w:color w:val="000000"/>
                <w:sz w:val="28"/>
                <w:szCs w:val="28"/>
              </w:rPr>
              <w:t>Профессиональная подготовка (коррекционная) Рабочий зеленого хозяйства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F3EEE" w:rsidRPr="00C36618" w:rsidRDefault="006F3EEE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 w:rsidRPr="00C36618">
              <w:rPr>
                <w:sz w:val="28"/>
                <w:szCs w:val="28"/>
              </w:rPr>
              <w:t>Очная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F3EEE" w:rsidRPr="00C36618" w:rsidRDefault="006F3EEE" w:rsidP="006F3EEE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год</w:t>
            </w:r>
          </w:p>
          <w:p w:rsidR="006F3EEE" w:rsidRDefault="006F3EEE" w:rsidP="006F3EEE">
            <w:pPr>
              <w:tabs>
                <w:tab w:val="left" w:pos="1843"/>
              </w:tabs>
              <w:spacing w:line="276" w:lineRule="auto"/>
              <w:rPr>
                <w:sz w:val="28"/>
                <w:szCs w:val="28"/>
              </w:rPr>
            </w:pPr>
            <w:r w:rsidRPr="00C36618">
              <w:rPr>
                <w:sz w:val="28"/>
                <w:szCs w:val="28"/>
              </w:rPr>
              <w:t>10 месяцев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F3EEE" w:rsidRDefault="00DA49A9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</w:tbl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количество мест, финансируемых за счет бюджетных ассигнований федерального бюджета, бюджетов субъектов Российской Федерации, местных бюджетов по каждой специальности (профессии), в том числе по различным формам обучения;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количество мест по каждой специальности (профессии) по договорам об оказании платных образовательных услуг, в том числе по различным формам обучения;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lastRenderedPageBreak/>
        <w:t xml:space="preserve">информацию о наличии общежития и количестве мест в общежитиях, выделяемых </w:t>
      </w:r>
      <w:proofErr w:type="gramStart"/>
      <w:r w:rsidRPr="00C36618">
        <w:rPr>
          <w:color w:val="2D2D2D"/>
          <w:spacing w:val="2"/>
          <w:sz w:val="28"/>
          <w:szCs w:val="28"/>
        </w:rPr>
        <w:t>для</w:t>
      </w:r>
      <w:proofErr w:type="gramEnd"/>
      <w:r w:rsidRPr="00C36618">
        <w:rPr>
          <w:color w:val="2D2D2D"/>
          <w:spacing w:val="2"/>
          <w:sz w:val="28"/>
          <w:szCs w:val="28"/>
        </w:rPr>
        <w:t xml:space="preserve"> иногородних поступающих;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образец договора об оказании платных образовательных услуг.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18. В период приема документов приемная комиссия ежедневно размещает на официальном сайте колледжа и информационном стенде приемной комиссии сведения о количестве поданных заявлений по каждой специальности (профессии) с указанием форм обучения (очная).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Приемная комиссия  Колледжа обеспечивает функционирование специальных телефонных линий и раздела на официальном сайте образовательной организации для ответов на обращения, связанные с приемом в Колледж.</w:t>
      </w:r>
      <w:r w:rsidRPr="00C36618">
        <w:rPr>
          <w:color w:val="2D2D2D"/>
          <w:spacing w:val="2"/>
          <w:sz w:val="28"/>
          <w:szCs w:val="28"/>
        </w:rPr>
        <w:br/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before="375" w:after="225"/>
        <w:textAlignment w:val="baseline"/>
        <w:outlineLvl w:val="2"/>
        <w:rPr>
          <w:b/>
          <w:color w:val="4C4C4C"/>
          <w:spacing w:val="2"/>
          <w:sz w:val="28"/>
          <w:szCs w:val="28"/>
        </w:rPr>
      </w:pPr>
      <w:r w:rsidRPr="00C36618">
        <w:rPr>
          <w:b/>
          <w:color w:val="4C4C4C"/>
          <w:spacing w:val="2"/>
          <w:sz w:val="28"/>
          <w:szCs w:val="28"/>
        </w:rPr>
        <w:t xml:space="preserve">IV. Прием документов </w:t>
      </w:r>
      <w:proofErr w:type="gramStart"/>
      <w:r w:rsidRPr="00C36618">
        <w:rPr>
          <w:b/>
          <w:color w:val="4C4C4C"/>
          <w:spacing w:val="2"/>
          <w:sz w:val="28"/>
          <w:szCs w:val="28"/>
        </w:rPr>
        <w:t>от</w:t>
      </w:r>
      <w:proofErr w:type="gramEnd"/>
      <w:r w:rsidRPr="00C36618">
        <w:rPr>
          <w:b/>
          <w:color w:val="4C4C4C"/>
          <w:spacing w:val="2"/>
          <w:sz w:val="28"/>
          <w:szCs w:val="28"/>
        </w:rPr>
        <w:t xml:space="preserve"> поступающих</w:t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19. Прием в Колледж по образовательным программам проводится на первый курс по личному заявлению граждан.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Прием документов начинается не позднее 20 июня.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Прием заявлений в колледж на очную форму получения образования осуществляется до 15 августа, а при наличии свободных мест в образовательной организации прием документов продлевается до 25 ноября текущего года.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20. При подаче заявления (на русском языке) о приеме в колледж поступающий предъявляет следующие документы: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20.1. Граждане Российской Федерации: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оригинал или копию документов, удостоверяющих его личность, гражданство;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оригинал или копию документа об образовании и (или) документа об образовании и о квалификации;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4 фотографии;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20.2. Иностранные граждане, лица без гражданства, в том числе соотечественники, проживающие за рубежом: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lastRenderedPageBreak/>
        <w:t>копию документа, удостоверяющего личность поступающего, либо документ, удостоверяющий личность иностранного гражданина в Российской Федерации;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proofErr w:type="gramStart"/>
      <w:r w:rsidRPr="00C36618">
        <w:rPr>
          <w:color w:val="2D2D2D"/>
          <w:spacing w:val="2"/>
          <w:sz w:val="28"/>
          <w:szCs w:val="28"/>
        </w:rPr>
        <w:t>оригинал документа (документов) иностранного государства об образовании и (или) документа об образовании и о квалификации (далее - документ иностранного государства об образовании), если удостоверяемое указанным документом образование признается в Российской Федерации на уровне соответствующего образования в соответствии со </w:t>
      </w:r>
      <w:hyperlink r:id="rId7" w:history="1">
        <w:r w:rsidRPr="00C36618">
          <w:rPr>
            <w:rStyle w:val="a3"/>
            <w:color w:val="00466E"/>
            <w:spacing w:val="2"/>
            <w:sz w:val="28"/>
            <w:szCs w:val="28"/>
          </w:rPr>
          <w:t>статьей 107 Федерального закона "Об образовании в Российской Федерации"</w:t>
        </w:r>
      </w:hyperlink>
      <w:r w:rsidRPr="00C36618">
        <w:rPr>
          <w:color w:val="2D2D2D"/>
          <w:spacing w:val="2"/>
          <w:sz w:val="28"/>
          <w:szCs w:val="28"/>
        </w:rPr>
        <w:t> (в случае, установленном </w:t>
      </w:r>
      <w:hyperlink r:id="rId8" w:history="1">
        <w:r w:rsidRPr="00C36618">
          <w:rPr>
            <w:rStyle w:val="a3"/>
            <w:color w:val="00466E"/>
            <w:spacing w:val="2"/>
            <w:sz w:val="28"/>
            <w:szCs w:val="28"/>
          </w:rPr>
          <w:t>Федеральным законом "Об образовании в Российской Федерации"</w:t>
        </w:r>
      </w:hyperlink>
      <w:r w:rsidRPr="00C36618">
        <w:rPr>
          <w:color w:val="2D2D2D"/>
          <w:spacing w:val="2"/>
          <w:sz w:val="28"/>
          <w:szCs w:val="28"/>
        </w:rPr>
        <w:t>, - также свидетельство о признании</w:t>
      </w:r>
      <w:proofErr w:type="gramEnd"/>
      <w:r w:rsidRPr="00C36618">
        <w:rPr>
          <w:color w:val="2D2D2D"/>
          <w:spacing w:val="2"/>
          <w:sz w:val="28"/>
          <w:szCs w:val="28"/>
        </w:rPr>
        <w:t xml:space="preserve"> иностранного образования);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заверенный в порядке, установленном </w:t>
      </w:r>
      <w:hyperlink r:id="rId9" w:history="1">
        <w:r w:rsidRPr="00C36618">
          <w:rPr>
            <w:rStyle w:val="a3"/>
            <w:color w:val="00466E"/>
            <w:spacing w:val="2"/>
            <w:sz w:val="28"/>
            <w:szCs w:val="28"/>
          </w:rPr>
          <w:t>статьей 81 Основ законодательства Российской Федерации о нотариате от 11 февраля 1993 г. N 4462-1</w:t>
        </w:r>
      </w:hyperlink>
      <w:r w:rsidRPr="00C36618">
        <w:rPr>
          <w:color w:val="2D2D2D"/>
          <w:spacing w:val="2"/>
          <w:sz w:val="28"/>
          <w:szCs w:val="28"/>
        </w:rPr>
        <w:t>, перевод на русский язык документа иностранного государства об образовании и приложения к нему (если последнее предусмотрено законодательством государства, в котором выдан такой документ);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копии документов или иных доказательств, подтверждающих принадлежность соотечественника, проживающего за рубежом, к группам, предусмотренным </w:t>
      </w:r>
      <w:hyperlink r:id="rId10" w:history="1">
        <w:r w:rsidRPr="00C36618">
          <w:rPr>
            <w:rStyle w:val="a3"/>
            <w:color w:val="00466E"/>
            <w:spacing w:val="2"/>
            <w:sz w:val="28"/>
            <w:szCs w:val="28"/>
          </w:rPr>
          <w:t>пунктом 6 статьи 17 Федерального закона от 24 мая 1999 г. N 99-ФЗ "О государственной политике Российской Федерации в отношении соотечественников за рубежом"</w:t>
        </w:r>
      </w:hyperlink>
      <w:r w:rsidRPr="00C36618">
        <w:rPr>
          <w:color w:val="2D2D2D"/>
          <w:spacing w:val="2"/>
          <w:sz w:val="28"/>
          <w:szCs w:val="28"/>
        </w:rPr>
        <w:t>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4 фотографии.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 xml:space="preserve">Фамилия, имя и отчество (последнее - при наличии) поступающего, указанные в переводах поданных документов, должны соответствовать фамилии, имени и отчеству (последнее - при наличии), </w:t>
      </w:r>
      <w:proofErr w:type="gramStart"/>
      <w:r w:rsidRPr="00C36618">
        <w:rPr>
          <w:color w:val="2D2D2D"/>
          <w:spacing w:val="2"/>
          <w:sz w:val="28"/>
          <w:szCs w:val="28"/>
        </w:rPr>
        <w:t>указанным</w:t>
      </w:r>
      <w:proofErr w:type="gramEnd"/>
      <w:r w:rsidRPr="00C36618">
        <w:rPr>
          <w:color w:val="2D2D2D"/>
          <w:spacing w:val="2"/>
          <w:sz w:val="28"/>
          <w:szCs w:val="28"/>
        </w:rPr>
        <w:t xml:space="preserve"> в документе, удостоверяющем личность иностранного гражданина в Российской Федерации;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20.3. Поступающие помимо документов, указанных в пунктах 21.1-21.3 настоящего Порядка, вправе предоставить оригинал или копию документов, подтверждающих результаты индивидуальных достижений, а также копию договора о целевом обучении, заверенную заказчиком целевого обучения, или незаверенную копию указанного договора с предъявлением его оригинала;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 xml:space="preserve">20.4. При личном представлении оригиналов документов </w:t>
      </w:r>
      <w:proofErr w:type="gramStart"/>
      <w:r w:rsidRPr="00C36618">
        <w:rPr>
          <w:color w:val="2D2D2D"/>
          <w:spacing w:val="2"/>
          <w:sz w:val="28"/>
          <w:szCs w:val="28"/>
        </w:rPr>
        <w:t>поступающим</w:t>
      </w:r>
      <w:proofErr w:type="gramEnd"/>
      <w:r w:rsidRPr="00C36618">
        <w:rPr>
          <w:color w:val="2D2D2D"/>
          <w:spacing w:val="2"/>
          <w:sz w:val="28"/>
          <w:szCs w:val="28"/>
        </w:rPr>
        <w:t xml:space="preserve"> допускается заверение их копий образовательной организацией.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lastRenderedPageBreak/>
        <w:t xml:space="preserve">21. В заявлении </w:t>
      </w:r>
      <w:proofErr w:type="gramStart"/>
      <w:r w:rsidRPr="00C36618">
        <w:rPr>
          <w:color w:val="2D2D2D"/>
          <w:spacing w:val="2"/>
          <w:sz w:val="28"/>
          <w:szCs w:val="28"/>
        </w:rPr>
        <w:t>поступающим</w:t>
      </w:r>
      <w:proofErr w:type="gramEnd"/>
      <w:r w:rsidRPr="00C36618">
        <w:rPr>
          <w:color w:val="2D2D2D"/>
          <w:spacing w:val="2"/>
          <w:sz w:val="28"/>
          <w:szCs w:val="28"/>
        </w:rPr>
        <w:t xml:space="preserve"> указываются следующие обязательные сведения: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фамилия, имя и отчество (последнее - при наличии);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дата рождения;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реквизиты документа, удостоверяющего его личность, когда и кем выдан;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о предыдущем уровне образования и документе об образовании и (или) документе об образовании и о квалификации, его подтверждающем;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специальност</w:t>
      </w:r>
      <w:proofErr w:type="gramStart"/>
      <w:r w:rsidRPr="00C36618">
        <w:rPr>
          <w:color w:val="2D2D2D"/>
          <w:spacing w:val="2"/>
          <w:sz w:val="28"/>
          <w:szCs w:val="28"/>
        </w:rPr>
        <w:t>ь(</w:t>
      </w:r>
      <w:proofErr w:type="gramEnd"/>
      <w:r w:rsidRPr="00C36618">
        <w:rPr>
          <w:color w:val="2D2D2D"/>
          <w:spacing w:val="2"/>
          <w:sz w:val="28"/>
          <w:szCs w:val="28"/>
        </w:rPr>
        <w:t>и)/профессия(и), для обучения по которым он планирует поступать в образовательную организацию, с указанием условий обучения и формы получения образования (в рамках контрольных цифр приема, мест по договорам об оказании платных образовательных услуг);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нуждаемость в предоставлении общежития;</w:t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необходимость  создания для поступающего специальных условий при проведении вступительных испытаний в связи с его инвалидностью или ограниченными возможностями здоровья.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В заявлении также фиксируется факт ознакомления (в том числе через информационные системы общего пользования) с копиями лицензии на осуществление образовательной деятельности, свидетельства о государственной аккредитации образовательной деятельности по образовательным программам и приложения к ним или отсутствия копии указанного свидетельства. Факт ознакомления заверяется личной подписью поступающего.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 xml:space="preserve">Подписью </w:t>
      </w:r>
      <w:proofErr w:type="gramStart"/>
      <w:r w:rsidRPr="00C36618">
        <w:rPr>
          <w:color w:val="2D2D2D"/>
          <w:spacing w:val="2"/>
          <w:sz w:val="28"/>
          <w:szCs w:val="28"/>
        </w:rPr>
        <w:t>поступающего</w:t>
      </w:r>
      <w:proofErr w:type="gramEnd"/>
      <w:r w:rsidRPr="00C36618">
        <w:rPr>
          <w:color w:val="2D2D2D"/>
          <w:spacing w:val="2"/>
          <w:sz w:val="28"/>
          <w:szCs w:val="28"/>
        </w:rPr>
        <w:t xml:space="preserve"> заверяется также следующее: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согласие на обработку полученных в связи с приемом в образовательную организацию персональных данных поступающих;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факт получения среднего профессионального образования впервые;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 xml:space="preserve">ознакомление с уставом колледжа,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</w:t>
      </w:r>
      <w:proofErr w:type="gramStart"/>
      <w:r w:rsidRPr="00C36618">
        <w:rPr>
          <w:color w:val="2D2D2D"/>
          <w:spacing w:val="2"/>
          <w:sz w:val="28"/>
          <w:szCs w:val="28"/>
        </w:rPr>
        <w:t>обучающихся</w:t>
      </w:r>
      <w:proofErr w:type="gramEnd"/>
      <w:r w:rsidRPr="00C36618">
        <w:rPr>
          <w:color w:val="2D2D2D"/>
          <w:spacing w:val="2"/>
          <w:sz w:val="28"/>
          <w:szCs w:val="28"/>
        </w:rPr>
        <w:t>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lastRenderedPageBreak/>
        <w:t>ознакомление (в том числе через информационные системы общего пользования) с датой предоставления оригинала документа об образовании и (или) документа об образовании и о квалификации.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 xml:space="preserve">В случае представления поступающим заявления, содержащего не все сведения, предусмотренные настоящим пунктом, и (или) сведения, несоответствующие действительности, колледж возвращает документы </w:t>
      </w:r>
      <w:proofErr w:type="gramStart"/>
      <w:r w:rsidRPr="00C36618">
        <w:rPr>
          <w:color w:val="2D2D2D"/>
          <w:spacing w:val="2"/>
          <w:sz w:val="28"/>
          <w:szCs w:val="28"/>
        </w:rPr>
        <w:t>поступающему</w:t>
      </w:r>
      <w:proofErr w:type="gramEnd"/>
      <w:r w:rsidRPr="00C36618">
        <w:rPr>
          <w:color w:val="2D2D2D"/>
          <w:spacing w:val="2"/>
          <w:sz w:val="28"/>
          <w:szCs w:val="28"/>
        </w:rPr>
        <w:t>.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22. Поступающие вправе направить/представить в колледж заявление о приеме, а также необходимые документы одним из следующих способов: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1) лично в колледж;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2) через операторов почтовой связи общего пользования (далее - по почте) заказным письмом с уведомлением о вручении.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При направлении документов по почте поступающий к заявлению о приеме прилагает копии документов, удостоверяющих его личность и гражданство, документа об образовании и (или) документа об образовании и о квалификации, а также иных документов, предусмотренных настоящим Порядком;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посредством электронной почты колледжа или электронной информационной системы организации, в том числе с использованием функционала официального сайта образовательной организации в информационно-телекоммуникационной сети "Интернет", или иным способом с использованием информационно-телекоммуникационной сети "Интернет";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Колледж осуществляет проверку достоверности сведений, указанных в заявлении о приеме, и соответствия действительности поданных электронных образов документов. При проведении указанной проверки организация вправе обращаться в соответствующие государственные информационные системы, государственные (муниципальные) органы и организации.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Документы, направленные в колледж одним из перечисленных в настоящем пункте способов, принимаются не позднее сроков, установленных пунктом 20 настоящего Порядка.</w:t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3) с использованием  функционала федеральной государственной информационной системы «Единый портал государственных и муниципальных услуг (функций)»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lastRenderedPageBreak/>
        <w:t>23. Не допускается взимание платы с поступающих при подаче документов, указанных в пункте 21 настоящего Порядка.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24. На каждого поступающего заводится личное дело, в котором хранятся все сданные документы (копии документов).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 xml:space="preserve">25. </w:t>
      </w:r>
      <w:proofErr w:type="gramStart"/>
      <w:r w:rsidRPr="00C36618">
        <w:rPr>
          <w:color w:val="2D2D2D"/>
          <w:spacing w:val="2"/>
          <w:sz w:val="28"/>
          <w:szCs w:val="28"/>
        </w:rPr>
        <w:t>Поступающему</w:t>
      </w:r>
      <w:proofErr w:type="gramEnd"/>
      <w:r w:rsidRPr="00C36618">
        <w:rPr>
          <w:color w:val="2D2D2D"/>
          <w:spacing w:val="2"/>
          <w:sz w:val="28"/>
          <w:szCs w:val="28"/>
        </w:rPr>
        <w:t xml:space="preserve"> при личном представлении документов выдается расписка о приеме документов.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26. По письменному заявлению поступающий имеет право забрать оригинал документа об образовании и (или) документа об образовании и о квалификации и другие документы, представленные поступающим. Документы должны возвращаться колледжем в течение следующего рабочего дня после подачи заявления.</w:t>
      </w:r>
      <w:r w:rsidRPr="00C36618">
        <w:rPr>
          <w:color w:val="2D2D2D"/>
          <w:spacing w:val="2"/>
          <w:sz w:val="28"/>
          <w:szCs w:val="28"/>
        </w:rPr>
        <w:br/>
      </w:r>
      <w:r w:rsidRPr="00C36618">
        <w:rPr>
          <w:color w:val="2D2D2D"/>
          <w:spacing w:val="2"/>
          <w:sz w:val="28"/>
          <w:szCs w:val="28"/>
        </w:rPr>
        <w:br/>
        <w:t xml:space="preserve">      </w:t>
      </w:r>
    </w:p>
    <w:p w:rsidR="00C36618" w:rsidRPr="00C36618" w:rsidRDefault="00C36618" w:rsidP="00C36618">
      <w:pPr>
        <w:pStyle w:val="3"/>
        <w:spacing w:before="0" w:after="240"/>
        <w:jc w:val="both"/>
        <w:textAlignment w:val="baseline"/>
        <w:rPr>
          <w:rFonts w:ascii="Times New Roman" w:hAnsi="Times New Roman"/>
          <w:color w:val="444444"/>
          <w:sz w:val="28"/>
          <w:szCs w:val="28"/>
        </w:rPr>
      </w:pPr>
      <w:r w:rsidRPr="00C36618">
        <w:rPr>
          <w:rFonts w:ascii="Times New Roman" w:hAnsi="Times New Roman"/>
          <w:color w:val="444444"/>
          <w:sz w:val="28"/>
          <w:szCs w:val="28"/>
        </w:rPr>
        <w:t>V. Особенности проведения вступительных испытаний для инвалидов и лиц с ограниченными возможностями здоровья</w:t>
      </w:r>
    </w:p>
    <w:p w:rsidR="00C36618" w:rsidRPr="00C36618" w:rsidRDefault="00C36618" w:rsidP="00C36618">
      <w:pPr>
        <w:textAlignment w:val="baseline"/>
        <w:rPr>
          <w:color w:val="444444"/>
          <w:sz w:val="28"/>
          <w:szCs w:val="28"/>
        </w:rPr>
      </w:pPr>
      <w:r w:rsidRPr="00C36618">
        <w:rPr>
          <w:color w:val="444444"/>
          <w:sz w:val="28"/>
          <w:szCs w:val="28"/>
        </w:rPr>
        <w:t>  27. Инвалиды и лица с ограниченными возможностями здоровья при поступлении в образовательные организации сдают вступительные испытания с учетом особенностей психофизического развития, индивидуальных возможностей и состояния здоровья (далее - индивидуальные особенности) таких поступающих.</w:t>
      </w:r>
      <w:r w:rsidRPr="00C36618">
        <w:rPr>
          <w:color w:val="444444"/>
          <w:sz w:val="28"/>
          <w:szCs w:val="28"/>
        </w:rPr>
        <w:br/>
      </w:r>
    </w:p>
    <w:p w:rsidR="00C36618" w:rsidRPr="00C36618" w:rsidRDefault="00C36618" w:rsidP="00C36618">
      <w:pPr>
        <w:textAlignment w:val="baseline"/>
        <w:rPr>
          <w:color w:val="444444"/>
          <w:sz w:val="28"/>
          <w:szCs w:val="28"/>
        </w:rPr>
      </w:pPr>
      <w:r w:rsidRPr="00C36618">
        <w:rPr>
          <w:color w:val="444444"/>
          <w:sz w:val="28"/>
          <w:szCs w:val="28"/>
        </w:rPr>
        <w:t>28. При проведении вступительных испытаний обеспечивается соблюдение следующих требований:</w:t>
      </w:r>
      <w:r w:rsidRPr="00C36618">
        <w:rPr>
          <w:color w:val="444444"/>
          <w:sz w:val="28"/>
          <w:szCs w:val="28"/>
        </w:rPr>
        <w:br/>
      </w:r>
    </w:p>
    <w:p w:rsidR="00C36618" w:rsidRPr="00C36618" w:rsidRDefault="00C36618" w:rsidP="00C36618">
      <w:pPr>
        <w:ind w:firstLine="480"/>
        <w:textAlignment w:val="baseline"/>
        <w:rPr>
          <w:color w:val="444444"/>
          <w:sz w:val="28"/>
          <w:szCs w:val="28"/>
        </w:rPr>
      </w:pPr>
      <w:proofErr w:type="gramStart"/>
      <w:r w:rsidRPr="00C36618">
        <w:rPr>
          <w:color w:val="444444"/>
          <w:sz w:val="28"/>
          <w:szCs w:val="28"/>
        </w:rPr>
        <w:t>вступительные испытания проводятся для инвалидов и лиц с ограниченными возможностями здоровья в одной аудитории совместно с поступающими, не имеющими ограниченных возможностей здоровья, если это не создает трудностей для поступающих при сдаче вступительного испытания;</w:t>
      </w:r>
      <w:r w:rsidRPr="00C36618">
        <w:rPr>
          <w:color w:val="444444"/>
          <w:sz w:val="28"/>
          <w:szCs w:val="28"/>
        </w:rPr>
        <w:br/>
      </w:r>
      <w:proofErr w:type="gramEnd"/>
    </w:p>
    <w:p w:rsidR="00C36618" w:rsidRPr="00C36618" w:rsidRDefault="00C36618" w:rsidP="00C36618">
      <w:pPr>
        <w:ind w:firstLine="480"/>
        <w:textAlignment w:val="baseline"/>
        <w:rPr>
          <w:color w:val="444444"/>
          <w:sz w:val="28"/>
          <w:szCs w:val="28"/>
        </w:rPr>
      </w:pPr>
      <w:proofErr w:type="gramStart"/>
      <w:r w:rsidRPr="00C36618">
        <w:rPr>
          <w:color w:val="444444"/>
          <w:sz w:val="28"/>
          <w:szCs w:val="28"/>
        </w:rPr>
        <w:t>присутствие ассистента из числа работников образовательной организации или привлеченных лиц, оказывающего поступающим необходимую техническую помощь с учетом их индивидуальных особенностей (занять рабочее место, передвигаться, прочитать и оформить задание, общаться с экзаменатором);</w:t>
      </w:r>
      <w:r w:rsidRPr="00C36618">
        <w:rPr>
          <w:color w:val="444444"/>
          <w:sz w:val="28"/>
          <w:szCs w:val="28"/>
        </w:rPr>
        <w:br/>
      </w:r>
      <w:proofErr w:type="gramEnd"/>
    </w:p>
    <w:p w:rsidR="00C36618" w:rsidRPr="00C36618" w:rsidRDefault="00C36618" w:rsidP="00C36618">
      <w:pPr>
        <w:ind w:firstLine="480"/>
        <w:textAlignment w:val="baseline"/>
        <w:rPr>
          <w:color w:val="444444"/>
          <w:sz w:val="28"/>
          <w:szCs w:val="28"/>
        </w:rPr>
      </w:pPr>
      <w:proofErr w:type="gramStart"/>
      <w:r w:rsidRPr="00C36618">
        <w:rPr>
          <w:color w:val="444444"/>
          <w:sz w:val="28"/>
          <w:szCs w:val="28"/>
        </w:rPr>
        <w:t>поступающим</w:t>
      </w:r>
      <w:proofErr w:type="gramEnd"/>
      <w:r w:rsidRPr="00C36618">
        <w:rPr>
          <w:color w:val="444444"/>
          <w:sz w:val="28"/>
          <w:szCs w:val="28"/>
        </w:rPr>
        <w:t xml:space="preserve"> предоставляется в печатном виде инструкция о порядке проведения вступительных испытаний;</w:t>
      </w:r>
      <w:r w:rsidRPr="00C36618">
        <w:rPr>
          <w:color w:val="444444"/>
          <w:sz w:val="28"/>
          <w:szCs w:val="28"/>
        </w:rPr>
        <w:br/>
      </w:r>
    </w:p>
    <w:p w:rsidR="00C36618" w:rsidRPr="00C36618" w:rsidRDefault="00C36618" w:rsidP="00C36618">
      <w:pPr>
        <w:ind w:firstLine="480"/>
        <w:textAlignment w:val="baseline"/>
        <w:rPr>
          <w:color w:val="444444"/>
          <w:sz w:val="28"/>
          <w:szCs w:val="28"/>
        </w:rPr>
      </w:pPr>
      <w:r w:rsidRPr="00C36618">
        <w:rPr>
          <w:color w:val="444444"/>
          <w:sz w:val="28"/>
          <w:szCs w:val="28"/>
        </w:rPr>
        <w:t xml:space="preserve">поступающие с учетом их индивидуальных особенностей могут в процессе сдачи вступительного испытания пользоваться необходимыми им </w:t>
      </w:r>
      <w:r w:rsidRPr="00C36618">
        <w:rPr>
          <w:color w:val="444444"/>
          <w:sz w:val="28"/>
          <w:szCs w:val="28"/>
        </w:rPr>
        <w:lastRenderedPageBreak/>
        <w:t>техническими средствами;</w:t>
      </w:r>
      <w:r w:rsidRPr="00C36618">
        <w:rPr>
          <w:color w:val="444444"/>
          <w:sz w:val="28"/>
          <w:szCs w:val="28"/>
        </w:rPr>
        <w:br/>
      </w:r>
    </w:p>
    <w:p w:rsidR="00C36618" w:rsidRPr="00C36618" w:rsidRDefault="00C36618" w:rsidP="00C36618">
      <w:pPr>
        <w:ind w:firstLine="480"/>
        <w:textAlignment w:val="baseline"/>
        <w:rPr>
          <w:color w:val="444444"/>
          <w:sz w:val="28"/>
          <w:szCs w:val="28"/>
        </w:rPr>
      </w:pPr>
      <w:r w:rsidRPr="00C36618">
        <w:rPr>
          <w:color w:val="444444"/>
          <w:sz w:val="28"/>
          <w:szCs w:val="28"/>
        </w:rPr>
        <w:t>материально-технические условия должны обеспечивать возможность беспрепятственного доступа поступающих в аудитории, туалетные и другие помещения, а также их пребывания в указанных помещениях (наличие пандусов, поручней, расширенных дверных проемов, лифтов, при отсутствии лифтов аудитория должна располагаться на первом этаже; наличие специальных кресел и других приспособлений).</w:t>
      </w:r>
      <w:r w:rsidRPr="00C36618">
        <w:rPr>
          <w:color w:val="444444"/>
          <w:sz w:val="28"/>
          <w:szCs w:val="28"/>
        </w:rPr>
        <w:br/>
      </w:r>
    </w:p>
    <w:p w:rsidR="00C36618" w:rsidRPr="00C36618" w:rsidRDefault="00C36618" w:rsidP="00C36618">
      <w:pPr>
        <w:ind w:firstLine="480"/>
        <w:textAlignment w:val="baseline"/>
        <w:rPr>
          <w:color w:val="444444"/>
          <w:sz w:val="28"/>
          <w:szCs w:val="28"/>
        </w:rPr>
      </w:pPr>
      <w:r w:rsidRPr="00C36618">
        <w:rPr>
          <w:color w:val="444444"/>
          <w:sz w:val="28"/>
          <w:szCs w:val="28"/>
        </w:rPr>
        <w:t xml:space="preserve">Дополнительно при проведении вступительных испытаний обеспечивается соблюдение следующих требований в зависимости от </w:t>
      </w:r>
      <w:proofErr w:type="gramStart"/>
      <w:r w:rsidRPr="00C36618">
        <w:rPr>
          <w:color w:val="444444"/>
          <w:sz w:val="28"/>
          <w:szCs w:val="28"/>
        </w:rPr>
        <w:t>категорий</w:t>
      </w:r>
      <w:proofErr w:type="gramEnd"/>
      <w:r w:rsidRPr="00C36618">
        <w:rPr>
          <w:color w:val="444444"/>
          <w:sz w:val="28"/>
          <w:szCs w:val="28"/>
        </w:rPr>
        <w:t xml:space="preserve"> поступающих с ограниченными возможностями здоровья:</w:t>
      </w:r>
      <w:r w:rsidRPr="00C36618">
        <w:rPr>
          <w:color w:val="444444"/>
          <w:sz w:val="28"/>
          <w:szCs w:val="28"/>
        </w:rPr>
        <w:br/>
      </w:r>
    </w:p>
    <w:p w:rsidR="00C36618" w:rsidRPr="00C36618" w:rsidRDefault="00C36618" w:rsidP="00C36618">
      <w:pPr>
        <w:ind w:firstLine="480"/>
        <w:textAlignment w:val="baseline"/>
        <w:rPr>
          <w:color w:val="444444"/>
          <w:sz w:val="28"/>
          <w:szCs w:val="28"/>
        </w:rPr>
      </w:pPr>
      <w:r w:rsidRPr="00C36618">
        <w:rPr>
          <w:color w:val="444444"/>
          <w:sz w:val="28"/>
          <w:szCs w:val="28"/>
        </w:rPr>
        <w:t>а) для слепых:</w:t>
      </w:r>
      <w:r w:rsidRPr="00C36618">
        <w:rPr>
          <w:color w:val="444444"/>
          <w:sz w:val="28"/>
          <w:szCs w:val="28"/>
        </w:rPr>
        <w:br/>
      </w:r>
    </w:p>
    <w:p w:rsidR="00C36618" w:rsidRPr="00C36618" w:rsidRDefault="00C36618" w:rsidP="00C36618">
      <w:pPr>
        <w:ind w:firstLine="480"/>
        <w:textAlignment w:val="baseline"/>
        <w:rPr>
          <w:color w:val="444444"/>
          <w:sz w:val="28"/>
          <w:szCs w:val="28"/>
        </w:rPr>
      </w:pPr>
      <w:r w:rsidRPr="00C36618">
        <w:rPr>
          <w:color w:val="444444"/>
          <w:sz w:val="28"/>
          <w:szCs w:val="28"/>
        </w:rPr>
        <w:t>задания для выполнения на вступительном испытании, а также инструкция о порядке проведения вступительных испытаний оформляются рельефно-точечным шрифтом Брайля или в виде электронного документа, доступного с помощью компьютера со специализированным программным обеспечением для слепых, или зачитываются ассистентом;</w:t>
      </w:r>
      <w:r w:rsidRPr="00C36618">
        <w:rPr>
          <w:color w:val="444444"/>
          <w:sz w:val="28"/>
          <w:szCs w:val="28"/>
        </w:rPr>
        <w:br/>
      </w:r>
    </w:p>
    <w:p w:rsidR="00C36618" w:rsidRPr="00C36618" w:rsidRDefault="00C36618" w:rsidP="00C36618">
      <w:pPr>
        <w:ind w:firstLine="480"/>
        <w:textAlignment w:val="baseline"/>
        <w:rPr>
          <w:color w:val="444444"/>
          <w:sz w:val="28"/>
          <w:szCs w:val="28"/>
        </w:rPr>
      </w:pPr>
      <w:r w:rsidRPr="00C36618">
        <w:rPr>
          <w:color w:val="444444"/>
          <w:sz w:val="28"/>
          <w:szCs w:val="28"/>
        </w:rPr>
        <w:t xml:space="preserve">письменные задания выполняются на бумаге рельефно-точечным шрифтом Брайля или на компьютере со специализированным программным обеспечением для слепых или </w:t>
      </w:r>
      <w:proofErr w:type="spellStart"/>
      <w:r w:rsidRPr="00C36618">
        <w:rPr>
          <w:color w:val="444444"/>
          <w:sz w:val="28"/>
          <w:szCs w:val="28"/>
        </w:rPr>
        <w:t>надиктовываются</w:t>
      </w:r>
      <w:proofErr w:type="spellEnd"/>
      <w:r w:rsidRPr="00C36618">
        <w:rPr>
          <w:color w:val="444444"/>
          <w:sz w:val="28"/>
          <w:szCs w:val="28"/>
        </w:rPr>
        <w:t xml:space="preserve"> ассистенту;</w:t>
      </w:r>
      <w:r w:rsidRPr="00C36618">
        <w:rPr>
          <w:color w:val="444444"/>
          <w:sz w:val="28"/>
          <w:szCs w:val="28"/>
        </w:rPr>
        <w:br/>
      </w:r>
    </w:p>
    <w:p w:rsidR="00C36618" w:rsidRPr="00C36618" w:rsidRDefault="00C36618" w:rsidP="00C36618">
      <w:pPr>
        <w:ind w:firstLine="480"/>
        <w:textAlignment w:val="baseline"/>
        <w:rPr>
          <w:color w:val="444444"/>
          <w:sz w:val="28"/>
          <w:szCs w:val="28"/>
        </w:rPr>
      </w:pPr>
      <w:r w:rsidRPr="00C36618">
        <w:rPr>
          <w:color w:val="444444"/>
          <w:sz w:val="28"/>
          <w:szCs w:val="28"/>
        </w:rPr>
        <w:t>поступающим для выполнения задания при необходимости предоставляется комплект письменных принадлежностей и бумага для письма рельефно-точечным шрифтом Брайля, компьютер со специализированным программным обеспечением для слепых;</w:t>
      </w:r>
      <w:r w:rsidRPr="00C36618">
        <w:rPr>
          <w:color w:val="444444"/>
          <w:sz w:val="28"/>
          <w:szCs w:val="28"/>
        </w:rPr>
        <w:br/>
      </w:r>
    </w:p>
    <w:p w:rsidR="00C36618" w:rsidRPr="00C36618" w:rsidRDefault="00C36618" w:rsidP="00C36618">
      <w:pPr>
        <w:ind w:firstLine="480"/>
        <w:textAlignment w:val="baseline"/>
        <w:rPr>
          <w:color w:val="444444"/>
          <w:sz w:val="28"/>
          <w:szCs w:val="28"/>
        </w:rPr>
      </w:pPr>
      <w:r w:rsidRPr="00C36618">
        <w:rPr>
          <w:color w:val="444444"/>
          <w:sz w:val="28"/>
          <w:szCs w:val="28"/>
        </w:rPr>
        <w:t>б) для слабовидящих:</w:t>
      </w:r>
      <w:r w:rsidRPr="00C36618">
        <w:rPr>
          <w:color w:val="444444"/>
          <w:sz w:val="28"/>
          <w:szCs w:val="28"/>
        </w:rPr>
        <w:br/>
      </w:r>
    </w:p>
    <w:p w:rsidR="00C36618" w:rsidRPr="00C36618" w:rsidRDefault="00C36618" w:rsidP="00C36618">
      <w:pPr>
        <w:ind w:firstLine="480"/>
        <w:textAlignment w:val="baseline"/>
        <w:rPr>
          <w:color w:val="444444"/>
          <w:sz w:val="28"/>
          <w:szCs w:val="28"/>
        </w:rPr>
      </w:pPr>
      <w:r w:rsidRPr="00C36618">
        <w:rPr>
          <w:color w:val="444444"/>
          <w:sz w:val="28"/>
          <w:szCs w:val="28"/>
        </w:rPr>
        <w:t>обеспечивается индивидуальное равномерное освещение не менее 300 люкс;</w:t>
      </w:r>
      <w:r w:rsidRPr="00C36618">
        <w:rPr>
          <w:color w:val="444444"/>
          <w:sz w:val="28"/>
          <w:szCs w:val="28"/>
        </w:rPr>
        <w:br/>
      </w:r>
    </w:p>
    <w:p w:rsidR="00C36618" w:rsidRPr="00C36618" w:rsidRDefault="00C36618" w:rsidP="00C36618">
      <w:pPr>
        <w:ind w:firstLine="480"/>
        <w:textAlignment w:val="baseline"/>
        <w:rPr>
          <w:color w:val="444444"/>
          <w:sz w:val="28"/>
          <w:szCs w:val="28"/>
        </w:rPr>
      </w:pPr>
      <w:proofErr w:type="gramStart"/>
      <w:r w:rsidRPr="00C36618">
        <w:rPr>
          <w:color w:val="444444"/>
          <w:sz w:val="28"/>
          <w:szCs w:val="28"/>
        </w:rPr>
        <w:t>поступающим</w:t>
      </w:r>
      <w:proofErr w:type="gramEnd"/>
      <w:r w:rsidRPr="00C36618">
        <w:rPr>
          <w:color w:val="444444"/>
          <w:sz w:val="28"/>
          <w:szCs w:val="28"/>
        </w:rPr>
        <w:t xml:space="preserve"> для выполнения задания при необходимости предоставляется увеличивающее устройство;</w:t>
      </w:r>
      <w:r w:rsidRPr="00C36618">
        <w:rPr>
          <w:color w:val="444444"/>
          <w:sz w:val="28"/>
          <w:szCs w:val="28"/>
        </w:rPr>
        <w:br/>
      </w:r>
    </w:p>
    <w:p w:rsidR="00C36618" w:rsidRPr="00C36618" w:rsidRDefault="00C36618" w:rsidP="00C36618">
      <w:pPr>
        <w:ind w:firstLine="480"/>
        <w:textAlignment w:val="baseline"/>
        <w:rPr>
          <w:color w:val="444444"/>
          <w:sz w:val="28"/>
          <w:szCs w:val="28"/>
        </w:rPr>
      </w:pPr>
      <w:r w:rsidRPr="00C36618">
        <w:rPr>
          <w:color w:val="444444"/>
          <w:sz w:val="28"/>
          <w:szCs w:val="28"/>
        </w:rPr>
        <w:t>задания для выполнения, а также инструкция о порядке проведения вступительных испытаний оформляются увеличенным шрифтом;</w:t>
      </w:r>
      <w:r w:rsidRPr="00C36618">
        <w:rPr>
          <w:color w:val="444444"/>
          <w:sz w:val="28"/>
          <w:szCs w:val="28"/>
        </w:rPr>
        <w:br/>
      </w:r>
    </w:p>
    <w:p w:rsidR="00C36618" w:rsidRPr="00C36618" w:rsidRDefault="00C36618" w:rsidP="00C36618">
      <w:pPr>
        <w:ind w:firstLine="480"/>
        <w:textAlignment w:val="baseline"/>
        <w:rPr>
          <w:color w:val="444444"/>
          <w:sz w:val="28"/>
          <w:szCs w:val="28"/>
        </w:rPr>
      </w:pPr>
      <w:r w:rsidRPr="00C36618">
        <w:rPr>
          <w:color w:val="444444"/>
          <w:sz w:val="28"/>
          <w:szCs w:val="28"/>
        </w:rPr>
        <w:t>в) для глухих и слабослышащих:</w:t>
      </w:r>
      <w:r w:rsidRPr="00C36618">
        <w:rPr>
          <w:color w:val="444444"/>
          <w:sz w:val="28"/>
          <w:szCs w:val="28"/>
        </w:rPr>
        <w:br/>
      </w:r>
    </w:p>
    <w:p w:rsidR="00C36618" w:rsidRPr="00C36618" w:rsidRDefault="00C36618" w:rsidP="00C36618">
      <w:pPr>
        <w:ind w:firstLine="480"/>
        <w:textAlignment w:val="baseline"/>
        <w:rPr>
          <w:color w:val="444444"/>
          <w:sz w:val="28"/>
          <w:szCs w:val="28"/>
        </w:rPr>
      </w:pPr>
      <w:r w:rsidRPr="00C36618">
        <w:rPr>
          <w:color w:val="444444"/>
          <w:sz w:val="28"/>
          <w:szCs w:val="28"/>
        </w:rPr>
        <w:t xml:space="preserve">наличие звукоусиливающей аппаратуры коллективного пользования, при необходимости </w:t>
      </w:r>
      <w:proofErr w:type="gramStart"/>
      <w:r w:rsidRPr="00C36618">
        <w:rPr>
          <w:color w:val="444444"/>
          <w:sz w:val="28"/>
          <w:szCs w:val="28"/>
        </w:rPr>
        <w:t>поступающим</w:t>
      </w:r>
      <w:proofErr w:type="gramEnd"/>
      <w:r w:rsidRPr="00C36618">
        <w:rPr>
          <w:color w:val="444444"/>
          <w:sz w:val="28"/>
          <w:szCs w:val="28"/>
        </w:rPr>
        <w:t xml:space="preserve"> предоставляется звукоусиливающая </w:t>
      </w:r>
      <w:r w:rsidRPr="00C36618">
        <w:rPr>
          <w:color w:val="444444"/>
          <w:sz w:val="28"/>
          <w:szCs w:val="28"/>
        </w:rPr>
        <w:lastRenderedPageBreak/>
        <w:t>аппаратура индивидуального пользования;</w:t>
      </w:r>
      <w:r w:rsidRPr="00C36618">
        <w:rPr>
          <w:color w:val="444444"/>
          <w:sz w:val="28"/>
          <w:szCs w:val="28"/>
        </w:rPr>
        <w:br/>
      </w:r>
    </w:p>
    <w:p w:rsidR="00C36618" w:rsidRPr="00C36618" w:rsidRDefault="00C36618" w:rsidP="00C36618">
      <w:pPr>
        <w:ind w:firstLine="480"/>
        <w:textAlignment w:val="baseline"/>
        <w:rPr>
          <w:color w:val="444444"/>
          <w:sz w:val="28"/>
          <w:szCs w:val="28"/>
        </w:rPr>
      </w:pPr>
      <w:r w:rsidRPr="00C36618">
        <w:rPr>
          <w:color w:val="444444"/>
          <w:sz w:val="28"/>
          <w:szCs w:val="28"/>
        </w:rPr>
        <w:t>г) для лиц с тяжелыми нарушениями речи, глухих, слабослышащих все вступительные испытания по желанию поступающих могут проводиться в письменной форме;</w:t>
      </w:r>
      <w:r w:rsidRPr="00C36618">
        <w:rPr>
          <w:color w:val="444444"/>
          <w:sz w:val="28"/>
          <w:szCs w:val="28"/>
        </w:rPr>
        <w:br/>
      </w:r>
    </w:p>
    <w:p w:rsidR="00C36618" w:rsidRPr="00C36618" w:rsidRDefault="00C36618" w:rsidP="00C36618">
      <w:pPr>
        <w:ind w:firstLine="480"/>
        <w:textAlignment w:val="baseline"/>
        <w:rPr>
          <w:color w:val="444444"/>
          <w:sz w:val="28"/>
          <w:szCs w:val="28"/>
        </w:rPr>
      </w:pPr>
      <w:r w:rsidRPr="00C36618">
        <w:rPr>
          <w:color w:val="444444"/>
          <w:sz w:val="28"/>
          <w:szCs w:val="28"/>
        </w:rPr>
        <w:t>д</w:t>
      </w:r>
      <w:proofErr w:type="gramStart"/>
      <w:r w:rsidRPr="00C36618">
        <w:rPr>
          <w:color w:val="444444"/>
          <w:sz w:val="28"/>
          <w:szCs w:val="28"/>
        </w:rPr>
        <w:t>)д</w:t>
      </w:r>
      <w:proofErr w:type="gramEnd"/>
      <w:r w:rsidRPr="00C36618">
        <w:rPr>
          <w:color w:val="444444"/>
          <w:sz w:val="28"/>
          <w:szCs w:val="28"/>
        </w:rPr>
        <w:t>ля лиц с нарушениями опорно-двигательного аппарата (тяжелыми нарушениями двигательных функций верхних конечностей или отсутствием верхних конечностей):</w:t>
      </w:r>
      <w:r w:rsidRPr="00C36618">
        <w:rPr>
          <w:color w:val="444444"/>
          <w:sz w:val="28"/>
          <w:szCs w:val="28"/>
        </w:rPr>
        <w:br/>
      </w:r>
    </w:p>
    <w:p w:rsidR="00C36618" w:rsidRPr="00C36618" w:rsidRDefault="00C36618" w:rsidP="00C36618">
      <w:pPr>
        <w:ind w:firstLine="480"/>
        <w:textAlignment w:val="baseline"/>
        <w:rPr>
          <w:color w:val="444444"/>
          <w:sz w:val="28"/>
          <w:szCs w:val="28"/>
        </w:rPr>
      </w:pPr>
      <w:r w:rsidRPr="00C36618">
        <w:rPr>
          <w:color w:val="444444"/>
          <w:sz w:val="28"/>
          <w:szCs w:val="28"/>
        </w:rPr>
        <w:t xml:space="preserve">письменные задания выполняются на компьютере со специализированным программным обеспечением или </w:t>
      </w:r>
      <w:proofErr w:type="spellStart"/>
      <w:r w:rsidRPr="00C36618">
        <w:rPr>
          <w:color w:val="444444"/>
          <w:sz w:val="28"/>
          <w:szCs w:val="28"/>
        </w:rPr>
        <w:t>надиктовываются</w:t>
      </w:r>
      <w:proofErr w:type="spellEnd"/>
      <w:r w:rsidRPr="00C36618">
        <w:rPr>
          <w:color w:val="444444"/>
          <w:sz w:val="28"/>
          <w:szCs w:val="28"/>
        </w:rPr>
        <w:t xml:space="preserve"> ассистенту;</w:t>
      </w:r>
      <w:r w:rsidRPr="00C36618">
        <w:rPr>
          <w:color w:val="444444"/>
          <w:sz w:val="28"/>
          <w:szCs w:val="28"/>
        </w:rPr>
        <w:br/>
      </w:r>
    </w:p>
    <w:p w:rsidR="00C36618" w:rsidRPr="00C36618" w:rsidRDefault="00C36618" w:rsidP="00C36618">
      <w:pPr>
        <w:ind w:firstLine="480"/>
        <w:textAlignment w:val="baseline"/>
        <w:rPr>
          <w:color w:val="444444"/>
          <w:sz w:val="28"/>
          <w:szCs w:val="28"/>
        </w:rPr>
      </w:pPr>
      <w:r w:rsidRPr="00C36618">
        <w:rPr>
          <w:color w:val="444444"/>
          <w:sz w:val="28"/>
          <w:szCs w:val="28"/>
        </w:rPr>
        <w:t xml:space="preserve">по желанию </w:t>
      </w:r>
      <w:proofErr w:type="gramStart"/>
      <w:r w:rsidRPr="00C36618">
        <w:rPr>
          <w:color w:val="444444"/>
          <w:sz w:val="28"/>
          <w:szCs w:val="28"/>
        </w:rPr>
        <w:t>поступающих</w:t>
      </w:r>
      <w:proofErr w:type="gramEnd"/>
      <w:r w:rsidRPr="00C36618">
        <w:rPr>
          <w:color w:val="444444"/>
          <w:sz w:val="28"/>
          <w:szCs w:val="28"/>
        </w:rPr>
        <w:t xml:space="preserve"> все вступительные испытания могут проводиться в устной форме.</w:t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 xml:space="preserve"> </w:t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b/>
          <w:color w:val="4C4C4C"/>
          <w:spacing w:val="2"/>
          <w:sz w:val="28"/>
          <w:szCs w:val="28"/>
        </w:rPr>
        <w:t>V</w:t>
      </w:r>
      <w:r w:rsidRPr="00C36618">
        <w:rPr>
          <w:b/>
          <w:color w:val="4C4C4C"/>
          <w:spacing w:val="2"/>
          <w:sz w:val="28"/>
          <w:szCs w:val="28"/>
          <w:lang w:val="en-US"/>
        </w:rPr>
        <w:t>I</w:t>
      </w:r>
      <w:r w:rsidRPr="00C36618">
        <w:rPr>
          <w:b/>
          <w:color w:val="4C4C4C"/>
          <w:spacing w:val="2"/>
          <w:sz w:val="28"/>
          <w:szCs w:val="28"/>
        </w:rPr>
        <w:t>. Зачисление в образовательную организацию</w:t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29. Поступающий представляет оригинал документа об образовании и (или) документа об образовании и о квалификации в сроки, установленные образовательной организацией.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 xml:space="preserve">30. По истечении сроков представления оригиналов документов об образовании и (или) документов об образовании и о квалификации руководителем колледжа издается приказ о зачислении лиц, рекомендованных приемной комиссией к зачислению и представивших оригиналы соответствующих документов. Приложением к приказу о зачислении является </w:t>
      </w:r>
      <w:proofErr w:type="spellStart"/>
      <w:r w:rsidRPr="00C36618">
        <w:rPr>
          <w:color w:val="2D2D2D"/>
          <w:spacing w:val="2"/>
          <w:sz w:val="28"/>
          <w:szCs w:val="28"/>
        </w:rPr>
        <w:t>пофамильный</w:t>
      </w:r>
      <w:proofErr w:type="spellEnd"/>
      <w:r w:rsidRPr="00C36618">
        <w:rPr>
          <w:color w:val="2D2D2D"/>
          <w:spacing w:val="2"/>
          <w:sz w:val="28"/>
          <w:szCs w:val="28"/>
        </w:rPr>
        <w:t xml:space="preserve"> перечень указанных лиц. Приказ с приложением размещается на следующий рабочий день после издания на информационном стенде приемной комиссии и на официальном сайте колледжа.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proofErr w:type="gramStart"/>
      <w:r w:rsidRPr="00C36618">
        <w:rPr>
          <w:color w:val="2D2D2D"/>
          <w:spacing w:val="2"/>
          <w:sz w:val="28"/>
          <w:szCs w:val="28"/>
        </w:rPr>
        <w:t>В случае если численность поступающих  превышает количество мест, финансовое обеспечение которых осуществляется за счет бюджетных ассигнований федерального бюджета, бюджетов субъектов Российской Федерации и местных бюджетов, колледж осуществляет прием на обучение по образовательным программам среднего профессионального образования на основе результатов освоения поступающими образовательной программы основного общего или среднего общего образования, указанных в представленных поступающими документах об образовании и (или) документах об</w:t>
      </w:r>
      <w:proofErr w:type="gramEnd"/>
      <w:r w:rsidRPr="00C36618">
        <w:rPr>
          <w:color w:val="2D2D2D"/>
          <w:spacing w:val="2"/>
          <w:sz w:val="28"/>
          <w:szCs w:val="28"/>
        </w:rPr>
        <w:t xml:space="preserve"> </w:t>
      </w:r>
      <w:proofErr w:type="gramStart"/>
      <w:r w:rsidRPr="00C36618">
        <w:rPr>
          <w:color w:val="2D2D2D"/>
          <w:spacing w:val="2"/>
          <w:sz w:val="28"/>
          <w:szCs w:val="28"/>
        </w:rPr>
        <w:t>образовании и о квалификации, результатов индивидуальных достижений, сведения о которых поступающий вправе представить при приеме, а также наличия договора о целевом обучении с организациями, указанными в </w:t>
      </w:r>
      <w:hyperlink r:id="rId11" w:history="1">
        <w:r w:rsidRPr="00C36618">
          <w:rPr>
            <w:rStyle w:val="a3"/>
            <w:color w:val="00466E"/>
            <w:spacing w:val="2"/>
            <w:sz w:val="28"/>
            <w:szCs w:val="28"/>
          </w:rPr>
          <w:t xml:space="preserve">части 1 статьи 71.1 Федерального закона "Об образовании в </w:t>
        </w:r>
        <w:r w:rsidRPr="00C36618">
          <w:rPr>
            <w:rStyle w:val="a3"/>
            <w:color w:val="00466E"/>
            <w:spacing w:val="2"/>
            <w:sz w:val="28"/>
            <w:szCs w:val="28"/>
          </w:rPr>
          <w:lastRenderedPageBreak/>
          <w:t>Российской Федерации"</w:t>
        </w:r>
      </w:hyperlink>
      <w:r w:rsidRPr="00C36618">
        <w:rPr>
          <w:color w:val="2D2D2D"/>
          <w:spacing w:val="2"/>
          <w:sz w:val="28"/>
          <w:szCs w:val="28"/>
        </w:rPr>
        <w:t>.</w:t>
      </w:r>
      <w:r w:rsidRPr="00C36618">
        <w:rPr>
          <w:color w:val="2D2D2D"/>
          <w:spacing w:val="2"/>
          <w:sz w:val="28"/>
          <w:szCs w:val="28"/>
        </w:rPr>
        <w:br/>
      </w:r>
      <w:r w:rsidRPr="00C36618">
        <w:rPr>
          <w:color w:val="2D2D2D"/>
          <w:spacing w:val="2"/>
          <w:sz w:val="28"/>
          <w:szCs w:val="28"/>
        </w:rPr>
        <w:br/>
        <w:t>Результаты освоения поступающими образовательной программы основного общего или среднего общего образования, указанные в представленных поступающими документах об образовании и (или) документах об образовании</w:t>
      </w:r>
      <w:proofErr w:type="gramEnd"/>
      <w:r w:rsidRPr="00C36618">
        <w:rPr>
          <w:color w:val="2D2D2D"/>
          <w:spacing w:val="2"/>
          <w:sz w:val="28"/>
          <w:szCs w:val="28"/>
        </w:rPr>
        <w:t xml:space="preserve"> и о квалификации, учитываются по общеобразовательным предметам в порядке, установленном в правилах приема, утвержденных колледжем самостоятельно.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proofErr w:type="gramStart"/>
      <w:r w:rsidRPr="00C36618">
        <w:rPr>
          <w:color w:val="2D2D2D"/>
          <w:spacing w:val="2"/>
          <w:sz w:val="28"/>
          <w:szCs w:val="28"/>
        </w:rPr>
        <w:t>Результаты индивидуальных достижений и (или) наличие договора о целевом обучении учитываются при равенстве результатов освоения поступающими образовательной программы основного общего или среднего общего образования, указанных в представленных поступающими документах об образовании и (или) документах об образовании и о квалификации.</w:t>
      </w:r>
      <w:r w:rsidRPr="00C36618">
        <w:rPr>
          <w:color w:val="2D2D2D"/>
          <w:spacing w:val="2"/>
          <w:sz w:val="28"/>
          <w:szCs w:val="28"/>
        </w:rPr>
        <w:br/>
      </w:r>
      <w:proofErr w:type="gramEnd"/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При наличии результатов индивидуальных достижений и договора о целевом обучении учитывается в первую очередь договор о целевом обучении.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 xml:space="preserve">31. При приеме на </w:t>
      </w:r>
      <w:proofErr w:type="gramStart"/>
      <w:r w:rsidRPr="00C36618">
        <w:rPr>
          <w:color w:val="2D2D2D"/>
          <w:spacing w:val="2"/>
          <w:sz w:val="28"/>
          <w:szCs w:val="28"/>
        </w:rPr>
        <w:t>обучение по</w:t>
      </w:r>
      <w:proofErr w:type="gramEnd"/>
      <w:r w:rsidRPr="00C36618">
        <w:rPr>
          <w:color w:val="2D2D2D"/>
          <w:spacing w:val="2"/>
          <w:sz w:val="28"/>
          <w:szCs w:val="28"/>
        </w:rPr>
        <w:t xml:space="preserve"> образовательным программам колледжем учитываются следующие результаты индивидуальных достижений: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proofErr w:type="gramStart"/>
      <w:r w:rsidRPr="00C36618">
        <w:rPr>
          <w:color w:val="2D2D2D"/>
          <w:spacing w:val="2"/>
          <w:sz w:val="28"/>
          <w:szCs w:val="28"/>
        </w:rPr>
        <w:t>1) наличие статуса победителя или призера в олимпиадах и иных интеллектуальных и (или) творческих конкурсах, мероприятиях, направленных на развитие интеллектуальных и творческих способностей, способностей к занятиям физической культурой и спортом, интереса к научной (научно-исследовательской), инженерно-технической, изобретательской, творческой, физкультурно-спортивной деятельности, а также на пропаганду научных знаний, творческих и спортивных достижений, в соответствии с </w:t>
      </w:r>
      <w:r w:rsidRPr="00C36618">
        <w:rPr>
          <w:spacing w:val="2"/>
          <w:sz w:val="28"/>
          <w:szCs w:val="28"/>
        </w:rPr>
        <w:t>постановлением Правительства Российской Федерации от 17 ноября 2015</w:t>
      </w:r>
      <w:proofErr w:type="gramEnd"/>
      <w:r w:rsidRPr="00C36618">
        <w:rPr>
          <w:spacing w:val="2"/>
          <w:sz w:val="28"/>
          <w:szCs w:val="28"/>
        </w:rPr>
        <w:t xml:space="preserve"> г. N 1239 "Об утверждении Правил выявления детей, проявивших выдающиеся способности, сопровождения и мониторинга их дальнейшего развития;</w:t>
      </w:r>
      <w:r w:rsidRPr="00C36618">
        <w:rPr>
          <w:color w:val="2D2D2D"/>
          <w:spacing w:val="2"/>
          <w:sz w:val="28"/>
          <w:szCs w:val="28"/>
        </w:rPr>
        <w:br/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2) наличие у поступающего статуса победителя или призера чемпионата по профессиональному мастерству среди инвалидов и лиц с ограниченными возможностями</w:t>
      </w:r>
      <w:r w:rsidRPr="00C36618">
        <w:rPr>
          <w:color w:val="2D2D2D"/>
          <w:spacing w:val="2"/>
          <w:sz w:val="28"/>
          <w:szCs w:val="28"/>
        </w:rPr>
        <w:tab/>
        <w:t>здоровья</w:t>
      </w:r>
      <w:r w:rsidRPr="00C36618">
        <w:rPr>
          <w:color w:val="2D2D2D"/>
          <w:spacing w:val="2"/>
          <w:sz w:val="28"/>
          <w:szCs w:val="28"/>
        </w:rPr>
        <w:tab/>
        <w:t>"</w:t>
      </w:r>
      <w:proofErr w:type="spellStart"/>
      <w:r w:rsidRPr="00C36618">
        <w:rPr>
          <w:color w:val="2D2D2D"/>
          <w:spacing w:val="2"/>
          <w:sz w:val="28"/>
          <w:szCs w:val="28"/>
        </w:rPr>
        <w:t>Абилимпикс</w:t>
      </w:r>
      <w:proofErr w:type="spellEnd"/>
      <w:r w:rsidRPr="00C36618">
        <w:rPr>
          <w:color w:val="2D2D2D"/>
          <w:spacing w:val="2"/>
          <w:sz w:val="28"/>
          <w:szCs w:val="28"/>
        </w:rPr>
        <w:t>";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3) наличие у поступающего статуса победителя или призера чемпионата профессионального мастерства, проводимого автономной некоммерческой организацией «Агентство развития профессионального мастерства (</w:t>
      </w:r>
      <w:proofErr w:type="spellStart"/>
      <w:r w:rsidRPr="00C36618">
        <w:rPr>
          <w:color w:val="2D2D2D"/>
          <w:spacing w:val="2"/>
          <w:sz w:val="28"/>
          <w:szCs w:val="28"/>
        </w:rPr>
        <w:t>Ворлдскиллс</w:t>
      </w:r>
      <w:proofErr w:type="spellEnd"/>
      <w:r w:rsidRPr="00C36618">
        <w:rPr>
          <w:color w:val="2D2D2D"/>
          <w:spacing w:val="2"/>
          <w:sz w:val="28"/>
          <w:szCs w:val="28"/>
        </w:rPr>
        <w:t xml:space="preserve"> Россия)", или международной организацией "</w:t>
      </w:r>
      <w:proofErr w:type="spellStart"/>
      <w:r w:rsidRPr="00C36618">
        <w:rPr>
          <w:color w:val="2D2D2D"/>
          <w:spacing w:val="2"/>
          <w:sz w:val="28"/>
          <w:szCs w:val="28"/>
        </w:rPr>
        <w:t>Ворлдскиллс</w:t>
      </w:r>
      <w:proofErr w:type="spellEnd"/>
      <w:r w:rsidRPr="00C36618">
        <w:rPr>
          <w:color w:val="2D2D2D"/>
          <w:spacing w:val="2"/>
          <w:sz w:val="28"/>
          <w:szCs w:val="28"/>
        </w:rPr>
        <w:t xml:space="preserve"> Интернешнл </w:t>
      </w:r>
      <w:proofErr w:type="spellStart"/>
      <w:r w:rsidRPr="00C36618">
        <w:rPr>
          <w:color w:val="2D2D2D"/>
          <w:spacing w:val="2"/>
          <w:sz w:val="28"/>
          <w:szCs w:val="28"/>
        </w:rPr>
        <w:t>WorldSkills</w:t>
      </w:r>
      <w:proofErr w:type="spellEnd"/>
      <w:r w:rsidRPr="00C36618">
        <w:rPr>
          <w:color w:val="2D2D2D"/>
          <w:spacing w:val="2"/>
          <w:sz w:val="28"/>
          <w:szCs w:val="28"/>
        </w:rPr>
        <w:t xml:space="preserve"> </w:t>
      </w:r>
      <w:proofErr w:type="spellStart"/>
      <w:r w:rsidRPr="00C36618">
        <w:rPr>
          <w:color w:val="2D2D2D"/>
          <w:spacing w:val="2"/>
          <w:sz w:val="28"/>
          <w:szCs w:val="28"/>
        </w:rPr>
        <w:t>International</w:t>
      </w:r>
      <w:proofErr w:type="spellEnd"/>
      <w:r w:rsidRPr="00C36618">
        <w:rPr>
          <w:color w:val="2D2D2D"/>
          <w:spacing w:val="2"/>
          <w:sz w:val="28"/>
          <w:szCs w:val="28"/>
        </w:rPr>
        <w:t xml:space="preserve">", или международной организацией </w:t>
      </w:r>
      <w:r w:rsidRPr="00C36618">
        <w:rPr>
          <w:color w:val="2D2D2D"/>
          <w:spacing w:val="2"/>
          <w:sz w:val="28"/>
          <w:szCs w:val="28"/>
        </w:rPr>
        <w:lastRenderedPageBreak/>
        <w:t>"</w:t>
      </w:r>
      <w:proofErr w:type="spellStart"/>
      <w:r w:rsidRPr="00C36618">
        <w:rPr>
          <w:color w:val="2D2D2D"/>
          <w:spacing w:val="2"/>
          <w:sz w:val="28"/>
          <w:szCs w:val="28"/>
        </w:rPr>
        <w:t>Ворлдскиллс</w:t>
      </w:r>
      <w:proofErr w:type="spellEnd"/>
      <w:r w:rsidRPr="00C36618">
        <w:rPr>
          <w:color w:val="2D2D2D"/>
          <w:spacing w:val="2"/>
          <w:sz w:val="28"/>
          <w:szCs w:val="28"/>
        </w:rPr>
        <w:t xml:space="preserve"> Европа (</w:t>
      </w:r>
      <w:proofErr w:type="spellStart"/>
      <w:r w:rsidRPr="00C36618">
        <w:rPr>
          <w:color w:val="2D2D2D"/>
          <w:spacing w:val="2"/>
          <w:sz w:val="28"/>
          <w:szCs w:val="28"/>
        </w:rPr>
        <w:t>WorldSkills</w:t>
      </w:r>
      <w:proofErr w:type="spellEnd"/>
      <w:r w:rsidRPr="00C36618">
        <w:rPr>
          <w:color w:val="2D2D2D"/>
          <w:spacing w:val="2"/>
          <w:sz w:val="28"/>
          <w:szCs w:val="28"/>
        </w:rPr>
        <w:t xml:space="preserve"> </w:t>
      </w:r>
      <w:proofErr w:type="spellStart"/>
      <w:r w:rsidRPr="00C36618">
        <w:rPr>
          <w:color w:val="2D2D2D"/>
          <w:spacing w:val="2"/>
          <w:sz w:val="28"/>
          <w:szCs w:val="28"/>
        </w:rPr>
        <w:t>Europe</w:t>
      </w:r>
      <w:proofErr w:type="spellEnd"/>
      <w:r w:rsidRPr="00C36618">
        <w:rPr>
          <w:color w:val="2D2D2D"/>
          <w:spacing w:val="2"/>
          <w:sz w:val="28"/>
          <w:szCs w:val="28"/>
        </w:rPr>
        <w:t>)";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 xml:space="preserve">4) наличие у поступающего статуса чемпиона или призера Олимпийских игр, </w:t>
      </w:r>
      <w:proofErr w:type="spellStart"/>
      <w:r w:rsidRPr="00C36618">
        <w:rPr>
          <w:color w:val="2D2D2D"/>
          <w:spacing w:val="2"/>
          <w:sz w:val="28"/>
          <w:szCs w:val="28"/>
        </w:rPr>
        <w:t>Паралимпийских</w:t>
      </w:r>
      <w:proofErr w:type="spellEnd"/>
      <w:r w:rsidRPr="00C36618">
        <w:rPr>
          <w:color w:val="2D2D2D"/>
          <w:spacing w:val="2"/>
          <w:sz w:val="28"/>
          <w:szCs w:val="28"/>
        </w:rPr>
        <w:t xml:space="preserve"> игр и </w:t>
      </w:r>
      <w:proofErr w:type="spellStart"/>
      <w:r w:rsidRPr="00C36618">
        <w:rPr>
          <w:color w:val="2D2D2D"/>
          <w:spacing w:val="2"/>
          <w:sz w:val="28"/>
          <w:szCs w:val="28"/>
        </w:rPr>
        <w:t>Сурдлимпийских</w:t>
      </w:r>
      <w:proofErr w:type="spellEnd"/>
      <w:r w:rsidRPr="00C36618">
        <w:rPr>
          <w:color w:val="2D2D2D"/>
          <w:spacing w:val="2"/>
          <w:sz w:val="28"/>
          <w:szCs w:val="28"/>
        </w:rPr>
        <w:t xml:space="preserve"> игр, чемпиона мира, чемпиона Европы, лица, занявшего первое место на первенстве мира, первенстве Европы по видам спорта, включенным в программы Олимпийских игр, </w:t>
      </w:r>
      <w:proofErr w:type="spellStart"/>
      <w:r w:rsidRPr="00C36618">
        <w:rPr>
          <w:color w:val="2D2D2D"/>
          <w:spacing w:val="2"/>
          <w:sz w:val="28"/>
          <w:szCs w:val="28"/>
        </w:rPr>
        <w:t>Паралимпийских</w:t>
      </w:r>
      <w:proofErr w:type="spellEnd"/>
      <w:r w:rsidRPr="00C36618">
        <w:rPr>
          <w:color w:val="2D2D2D"/>
          <w:spacing w:val="2"/>
          <w:sz w:val="28"/>
          <w:szCs w:val="28"/>
        </w:rPr>
        <w:t xml:space="preserve"> игр и </w:t>
      </w:r>
      <w:proofErr w:type="spellStart"/>
      <w:r w:rsidRPr="00C36618">
        <w:rPr>
          <w:color w:val="2D2D2D"/>
          <w:spacing w:val="2"/>
          <w:sz w:val="28"/>
          <w:szCs w:val="28"/>
        </w:rPr>
        <w:t>Сурдлимпийских</w:t>
      </w:r>
      <w:proofErr w:type="spellEnd"/>
      <w:r w:rsidRPr="00C36618">
        <w:rPr>
          <w:color w:val="2D2D2D"/>
          <w:spacing w:val="2"/>
          <w:sz w:val="28"/>
          <w:szCs w:val="28"/>
        </w:rPr>
        <w:tab/>
        <w:t>игр;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 xml:space="preserve">5) наличие у поступающего статуса чемпиона мира, чемпионата  Европы, лица, занявшего первое место на первенстве мира, первенстве Европы по видам спорта, не включенным в программы Олимпийских игр, </w:t>
      </w:r>
      <w:proofErr w:type="spellStart"/>
      <w:r w:rsidRPr="00C36618">
        <w:rPr>
          <w:color w:val="2D2D2D"/>
          <w:spacing w:val="2"/>
          <w:sz w:val="28"/>
          <w:szCs w:val="28"/>
        </w:rPr>
        <w:t>Паралимпийских</w:t>
      </w:r>
      <w:proofErr w:type="spellEnd"/>
      <w:r w:rsidRPr="00C36618">
        <w:rPr>
          <w:color w:val="2D2D2D"/>
          <w:spacing w:val="2"/>
          <w:sz w:val="28"/>
          <w:szCs w:val="28"/>
        </w:rPr>
        <w:t xml:space="preserve"> игр и </w:t>
      </w:r>
      <w:proofErr w:type="spellStart"/>
      <w:r w:rsidRPr="00C36618">
        <w:rPr>
          <w:color w:val="2D2D2D"/>
          <w:spacing w:val="2"/>
          <w:sz w:val="28"/>
          <w:szCs w:val="28"/>
        </w:rPr>
        <w:t>Сурдлимпийских</w:t>
      </w:r>
      <w:proofErr w:type="spellEnd"/>
      <w:r w:rsidRPr="00C36618">
        <w:rPr>
          <w:color w:val="2D2D2D"/>
          <w:spacing w:val="2"/>
          <w:sz w:val="28"/>
          <w:szCs w:val="28"/>
        </w:rPr>
        <w:t xml:space="preserve"> игр.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Порядок учета результатов индивидуальных достижений и договора о целевом обучении устанавливается в правилах приема, утвержденных колледжем.</w:t>
      </w:r>
      <w:r w:rsidRPr="00C36618">
        <w:rPr>
          <w:color w:val="2D2D2D"/>
          <w:spacing w:val="2"/>
          <w:sz w:val="28"/>
          <w:szCs w:val="28"/>
        </w:rPr>
        <w:br/>
      </w:r>
    </w:p>
    <w:p w:rsidR="00C36618" w:rsidRPr="00C36618" w:rsidRDefault="00C36618" w:rsidP="00C36618">
      <w:pPr>
        <w:shd w:val="clear" w:color="auto" w:fill="FFFFFF"/>
        <w:spacing w:line="315" w:lineRule="atLeast"/>
        <w:textAlignment w:val="baseline"/>
        <w:rPr>
          <w:color w:val="2D2D2D"/>
          <w:spacing w:val="2"/>
          <w:sz w:val="28"/>
          <w:szCs w:val="28"/>
        </w:rPr>
      </w:pPr>
      <w:r w:rsidRPr="00C36618">
        <w:rPr>
          <w:color w:val="2D2D2D"/>
          <w:spacing w:val="2"/>
          <w:sz w:val="28"/>
          <w:szCs w:val="28"/>
        </w:rPr>
        <w:t>30. При наличии свободных мест, оставшихся после зачисления,  зачисление в колледж осуществляется до 1 декабря текущего года.</w:t>
      </w:r>
    </w:p>
    <w:p w:rsidR="00C36618" w:rsidRPr="00C36618" w:rsidRDefault="00C36618" w:rsidP="00C36618">
      <w:pPr>
        <w:spacing w:line="240" w:lineRule="exact"/>
        <w:rPr>
          <w:rFonts w:eastAsia="Tahoma"/>
          <w:color w:val="000000"/>
          <w:sz w:val="28"/>
          <w:szCs w:val="28"/>
          <w:lang w:bidi="ru-RU"/>
        </w:rPr>
      </w:pPr>
    </w:p>
    <w:p w:rsidR="00C36618" w:rsidRPr="00C36618" w:rsidRDefault="00C36618" w:rsidP="00C36618">
      <w:pPr>
        <w:spacing w:before="44" w:after="44" w:line="240" w:lineRule="exact"/>
        <w:rPr>
          <w:sz w:val="28"/>
          <w:szCs w:val="28"/>
        </w:rPr>
      </w:pPr>
    </w:p>
    <w:p w:rsidR="00C36618" w:rsidRPr="00C36618" w:rsidRDefault="00C36618" w:rsidP="00C36618">
      <w:pPr>
        <w:rPr>
          <w:sz w:val="28"/>
          <w:szCs w:val="28"/>
        </w:rPr>
      </w:pPr>
    </w:p>
    <w:p w:rsidR="00C36618" w:rsidRPr="00C36618" w:rsidRDefault="00C36618" w:rsidP="00C36618">
      <w:pPr>
        <w:rPr>
          <w:sz w:val="28"/>
          <w:szCs w:val="28"/>
        </w:rPr>
      </w:pPr>
    </w:p>
    <w:p w:rsidR="00C36618" w:rsidRPr="00C36618" w:rsidRDefault="00C36618" w:rsidP="00C36618">
      <w:pPr>
        <w:rPr>
          <w:sz w:val="28"/>
          <w:szCs w:val="28"/>
        </w:rPr>
      </w:pPr>
    </w:p>
    <w:p w:rsidR="00C36618" w:rsidRPr="00C36618" w:rsidRDefault="00C36618" w:rsidP="00C36618">
      <w:pPr>
        <w:rPr>
          <w:sz w:val="28"/>
          <w:szCs w:val="28"/>
        </w:rPr>
      </w:pPr>
    </w:p>
    <w:p w:rsidR="00C36618" w:rsidRPr="00C36618" w:rsidRDefault="00C36618" w:rsidP="00C36618">
      <w:pPr>
        <w:rPr>
          <w:sz w:val="28"/>
          <w:szCs w:val="28"/>
        </w:rPr>
      </w:pPr>
    </w:p>
    <w:p w:rsidR="00C36618" w:rsidRPr="00C36618" w:rsidRDefault="00C36618" w:rsidP="00C36618">
      <w:pPr>
        <w:rPr>
          <w:sz w:val="28"/>
          <w:szCs w:val="28"/>
        </w:rPr>
      </w:pPr>
    </w:p>
    <w:p w:rsidR="00C36618" w:rsidRPr="00C36618" w:rsidRDefault="00C36618" w:rsidP="00C36618">
      <w:pPr>
        <w:rPr>
          <w:sz w:val="28"/>
          <w:szCs w:val="28"/>
        </w:rPr>
      </w:pPr>
    </w:p>
    <w:p w:rsidR="00C36618" w:rsidRPr="00C36618" w:rsidRDefault="00C36618" w:rsidP="00C36618">
      <w:pPr>
        <w:rPr>
          <w:sz w:val="28"/>
          <w:szCs w:val="28"/>
        </w:rPr>
      </w:pPr>
    </w:p>
    <w:p w:rsidR="00C36618" w:rsidRPr="00C36618" w:rsidRDefault="00C36618" w:rsidP="00C36618">
      <w:pPr>
        <w:rPr>
          <w:sz w:val="28"/>
          <w:szCs w:val="28"/>
        </w:rPr>
      </w:pPr>
    </w:p>
    <w:p w:rsidR="00C36618" w:rsidRPr="00C36618" w:rsidRDefault="00C36618" w:rsidP="00C36618">
      <w:pPr>
        <w:rPr>
          <w:sz w:val="28"/>
          <w:szCs w:val="28"/>
        </w:rPr>
      </w:pPr>
    </w:p>
    <w:p w:rsidR="00C36618" w:rsidRPr="00C36618" w:rsidRDefault="00C36618" w:rsidP="00C36618">
      <w:pPr>
        <w:rPr>
          <w:sz w:val="28"/>
          <w:szCs w:val="28"/>
        </w:rPr>
      </w:pPr>
    </w:p>
    <w:p w:rsidR="00C36618" w:rsidRPr="00C36618" w:rsidRDefault="00C36618" w:rsidP="00C36618">
      <w:pPr>
        <w:rPr>
          <w:sz w:val="28"/>
          <w:szCs w:val="28"/>
        </w:rPr>
      </w:pPr>
    </w:p>
    <w:p w:rsidR="00C36618" w:rsidRPr="00C36618" w:rsidRDefault="00C36618" w:rsidP="00C36618">
      <w:pPr>
        <w:rPr>
          <w:sz w:val="28"/>
          <w:szCs w:val="28"/>
        </w:rPr>
      </w:pPr>
    </w:p>
    <w:p w:rsidR="00C36618" w:rsidRPr="00C36618" w:rsidRDefault="00C36618" w:rsidP="00C36618">
      <w:pPr>
        <w:rPr>
          <w:sz w:val="28"/>
          <w:szCs w:val="28"/>
        </w:rPr>
      </w:pPr>
    </w:p>
    <w:p w:rsidR="00C36618" w:rsidRPr="00C36618" w:rsidRDefault="00C36618" w:rsidP="00C36618">
      <w:pPr>
        <w:rPr>
          <w:sz w:val="28"/>
          <w:szCs w:val="28"/>
        </w:rPr>
      </w:pPr>
    </w:p>
    <w:p w:rsidR="00C36618" w:rsidRPr="00C36618" w:rsidRDefault="00C36618" w:rsidP="00C36618">
      <w:pPr>
        <w:rPr>
          <w:sz w:val="28"/>
          <w:szCs w:val="28"/>
        </w:rPr>
      </w:pPr>
    </w:p>
    <w:p w:rsidR="00C36618" w:rsidRPr="00C36618" w:rsidRDefault="00C36618" w:rsidP="00C36618">
      <w:pPr>
        <w:rPr>
          <w:sz w:val="28"/>
          <w:szCs w:val="28"/>
        </w:rPr>
      </w:pPr>
    </w:p>
    <w:p w:rsidR="00C36618" w:rsidRPr="00C36618" w:rsidRDefault="00C36618" w:rsidP="00C36618">
      <w:pPr>
        <w:rPr>
          <w:sz w:val="28"/>
          <w:szCs w:val="28"/>
        </w:rPr>
      </w:pPr>
    </w:p>
    <w:p w:rsidR="00C36618" w:rsidRPr="00C36618" w:rsidRDefault="00C36618" w:rsidP="00C36618">
      <w:pPr>
        <w:rPr>
          <w:sz w:val="28"/>
          <w:szCs w:val="28"/>
        </w:rPr>
      </w:pPr>
    </w:p>
    <w:p w:rsidR="00C36618" w:rsidRPr="00C36618" w:rsidRDefault="00C36618" w:rsidP="00C36618">
      <w:pPr>
        <w:rPr>
          <w:sz w:val="28"/>
          <w:szCs w:val="28"/>
        </w:rPr>
      </w:pPr>
    </w:p>
    <w:p w:rsidR="00C36618" w:rsidRPr="00C36618" w:rsidRDefault="00C36618" w:rsidP="00C36618">
      <w:pPr>
        <w:rPr>
          <w:sz w:val="28"/>
          <w:szCs w:val="28"/>
        </w:rPr>
      </w:pPr>
    </w:p>
    <w:p w:rsidR="000B3858" w:rsidRPr="00C36618" w:rsidRDefault="00F14465"/>
    <w:sectPr w:rsidR="000B3858" w:rsidRPr="00C366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99A"/>
    <w:rsid w:val="0007352A"/>
    <w:rsid w:val="000B4D85"/>
    <w:rsid w:val="002D711E"/>
    <w:rsid w:val="00323989"/>
    <w:rsid w:val="0037799A"/>
    <w:rsid w:val="0040520E"/>
    <w:rsid w:val="006F3EEE"/>
    <w:rsid w:val="00715A30"/>
    <w:rsid w:val="009854F3"/>
    <w:rsid w:val="00AF2C04"/>
    <w:rsid w:val="00B60F5D"/>
    <w:rsid w:val="00C36618"/>
    <w:rsid w:val="00DA49A9"/>
    <w:rsid w:val="00E4566E"/>
    <w:rsid w:val="00F14465"/>
    <w:rsid w:val="00FB0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6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C36618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C36618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styleId="a3">
    <w:name w:val="Hyperlink"/>
    <w:uiPriority w:val="99"/>
    <w:semiHidden/>
    <w:unhideWhenUsed/>
    <w:rsid w:val="00C36618"/>
    <w:rPr>
      <w:color w:val="0000FF"/>
      <w:u w:val="single"/>
    </w:rPr>
  </w:style>
  <w:style w:type="paragraph" w:styleId="a4">
    <w:name w:val="Normal (Web)"/>
    <w:basedOn w:val="a"/>
    <w:semiHidden/>
    <w:unhideWhenUsed/>
    <w:rsid w:val="00C36618"/>
    <w:pPr>
      <w:spacing w:before="100" w:beforeAutospacing="1" w:after="100" w:afterAutospacing="1"/>
      <w:ind w:firstLine="240"/>
    </w:pPr>
  </w:style>
  <w:style w:type="paragraph" w:styleId="a5">
    <w:name w:val="No Spacing"/>
    <w:uiPriority w:val="1"/>
    <w:qFormat/>
    <w:rsid w:val="00C3661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2">
    <w:name w:val="Основной текст (2)"/>
    <w:rsid w:val="00C36618"/>
    <w:rPr>
      <w:rFonts w:ascii="Microsoft Sans Serif" w:eastAsia="Microsoft Sans Serif" w:hAnsi="Microsoft Sans Serif" w:cs="Microsoft Sans Serif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paragraph" w:styleId="a6">
    <w:name w:val="Balloon Text"/>
    <w:basedOn w:val="a"/>
    <w:link w:val="a7"/>
    <w:uiPriority w:val="99"/>
    <w:semiHidden/>
    <w:unhideWhenUsed/>
    <w:rsid w:val="00B60F5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60F5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6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C36618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C36618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styleId="a3">
    <w:name w:val="Hyperlink"/>
    <w:uiPriority w:val="99"/>
    <w:semiHidden/>
    <w:unhideWhenUsed/>
    <w:rsid w:val="00C36618"/>
    <w:rPr>
      <w:color w:val="0000FF"/>
      <w:u w:val="single"/>
    </w:rPr>
  </w:style>
  <w:style w:type="paragraph" w:styleId="a4">
    <w:name w:val="Normal (Web)"/>
    <w:basedOn w:val="a"/>
    <w:semiHidden/>
    <w:unhideWhenUsed/>
    <w:rsid w:val="00C36618"/>
    <w:pPr>
      <w:spacing w:before="100" w:beforeAutospacing="1" w:after="100" w:afterAutospacing="1"/>
      <w:ind w:firstLine="240"/>
    </w:pPr>
  </w:style>
  <w:style w:type="paragraph" w:styleId="a5">
    <w:name w:val="No Spacing"/>
    <w:uiPriority w:val="1"/>
    <w:qFormat/>
    <w:rsid w:val="00C3661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2">
    <w:name w:val="Основной текст (2)"/>
    <w:rsid w:val="00C36618"/>
    <w:rPr>
      <w:rFonts w:ascii="Microsoft Sans Serif" w:eastAsia="Microsoft Sans Serif" w:hAnsi="Microsoft Sans Serif" w:cs="Microsoft Sans Serif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paragraph" w:styleId="a6">
    <w:name w:val="Balloon Text"/>
    <w:basedOn w:val="a"/>
    <w:link w:val="a7"/>
    <w:uiPriority w:val="99"/>
    <w:semiHidden/>
    <w:unhideWhenUsed/>
    <w:rsid w:val="00B60F5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60F5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987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document/902389617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docs.cntd.ru/document/902389617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docs.cntd.ru/document/902389617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docs.cntd.ru/document/901734721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docs.cntd.ru/document/900367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ADD354-719A-47C7-8B69-FEF0287A5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3497</Words>
  <Characters>19938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Хайдаровна</dc:creator>
  <cp:lastModifiedBy>химия</cp:lastModifiedBy>
  <cp:revision>2</cp:revision>
  <cp:lastPrinted>2023-02-16T06:33:00Z</cp:lastPrinted>
  <dcterms:created xsi:type="dcterms:W3CDTF">2023-02-17T07:44:00Z</dcterms:created>
  <dcterms:modified xsi:type="dcterms:W3CDTF">2023-02-17T07:44:00Z</dcterms:modified>
</cp:coreProperties>
</file>